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color w:val="000000"/>
          <w:sz w:val="27"/>
          <w:szCs w:val="27"/>
          <w:lang w:eastAsia="ru-RU"/>
        </w:rPr>
        <w:br/>
      </w:r>
      <w:proofErr w:type="gramStart"/>
      <w:r w:rsidRPr="0089478C">
        <w:rPr>
          <w:rFonts w:ascii="Times New Roman" w:eastAsia="Times New Roman" w:hAnsi="Times New Roman" w:cs="Times New Roman"/>
          <w:color w:val="000000"/>
          <w:sz w:val="27"/>
          <w:szCs w:val="27"/>
          <w:shd w:val="clear" w:color="auto" w:fill="FFFFFF"/>
          <w:lang w:eastAsia="ru-RU"/>
        </w:rPr>
        <w:t>“</w:t>
      </w:r>
      <w:r w:rsidRPr="0089478C">
        <w:rPr>
          <w:rFonts w:ascii="Times New Roman" w:eastAsia="Times New Roman" w:hAnsi="Times New Roman" w:cs="Times New Roman"/>
          <w:b/>
          <w:bCs/>
          <w:color w:val="000000"/>
          <w:sz w:val="27"/>
          <w:szCs w:val="27"/>
          <w:shd w:val="clear" w:color="auto" w:fill="FFFFFF"/>
          <w:lang w:eastAsia="ru-RU"/>
        </w:rPr>
        <w:t>Инструкция об учете библиотечного фонда”</w:t>
      </w:r>
      <w:r w:rsidRPr="0089478C">
        <w:rPr>
          <w:rFonts w:ascii="Times New Roman" w:eastAsia="Times New Roman" w:hAnsi="Times New Roman" w:cs="Times New Roman"/>
          <w:color w:val="000000"/>
          <w:sz w:val="27"/>
          <w:szCs w:val="27"/>
          <w:lang w:eastAsia="ru-RU"/>
        </w:rPr>
        <w:br/>
      </w:r>
      <w:r w:rsidRPr="0089478C">
        <w:rPr>
          <w:rFonts w:ascii="Times New Roman" w:eastAsia="Times New Roman" w:hAnsi="Times New Roman" w:cs="Times New Roman"/>
          <w:color w:val="000000"/>
          <w:sz w:val="27"/>
          <w:szCs w:val="27"/>
          <w:lang w:eastAsia="ru-RU"/>
        </w:rPr>
        <w:br/>
      </w:r>
      <w:r w:rsidRPr="0089478C">
        <w:rPr>
          <w:rFonts w:ascii="Times New Roman" w:eastAsia="Times New Roman" w:hAnsi="Times New Roman" w:cs="Times New Roman"/>
          <w:b/>
          <w:bCs/>
          <w:color w:val="000000"/>
          <w:sz w:val="27"/>
          <w:szCs w:val="27"/>
          <w:shd w:val="clear" w:color="auto" w:fill="FFFFFF"/>
          <w:lang w:eastAsia="ru-RU"/>
        </w:rPr>
        <w:t>Обзор положений инструкции Министерства культуры и Методических рекомендаций по ее применению в библиотеках образовательных учреждений</w:t>
      </w:r>
      <w:r w:rsidRPr="0089478C">
        <w:rPr>
          <w:rFonts w:ascii="Times New Roman" w:eastAsia="Times New Roman" w:hAnsi="Times New Roman" w:cs="Times New Roman"/>
          <w:color w:val="000000"/>
          <w:sz w:val="27"/>
          <w:szCs w:val="27"/>
          <w:lang w:eastAsia="ru-RU"/>
        </w:rPr>
        <w:br/>
      </w:r>
      <w:r w:rsidRPr="0089478C">
        <w:rPr>
          <w:rFonts w:ascii="Times New Roman" w:eastAsia="Times New Roman" w:hAnsi="Times New Roman" w:cs="Times New Roman"/>
          <w:i/>
          <w:iCs/>
          <w:color w:val="000000"/>
          <w:sz w:val="27"/>
          <w:szCs w:val="27"/>
          <w:shd w:val="clear" w:color="auto" w:fill="FFFFFF"/>
          <w:lang w:eastAsia="ru-RU"/>
        </w:rPr>
        <w:t>Козлова О.В.,</w:t>
      </w:r>
      <w:r w:rsidRPr="0089478C">
        <w:rPr>
          <w:rFonts w:ascii="Times New Roman" w:eastAsia="Times New Roman" w:hAnsi="Times New Roman" w:cs="Times New Roman"/>
          <w:color w:val="000000"/>
          <w:sz w:val="27"/>
          <w:szCs w:val="27"/>
          <w:lang w:eastAsia="ru-RU"/>
        </w:rPr>
        <w:br/>
      </w:r>
      <w:r w:rsidRPr="0089478C">
        <w:rPr>
          <w:rFonts w:ascii="Times New Roman" w:eastAsia="Times New Roman" w:hAnsi="Times New Roman" w:cs="Times New Roman"/>
          <w:i/>
          <w:iCs/>
          <w:color w:val="000000"/>
          <w:shd w:val="clear" w:color="auto" w:fill="FFFFFF"/>
          <w:lang w:eastAsia="ru-RU"/>
        </w:rPr>
        <w:t>зав. научно-методическим отделом ГНПБ им.К.Д. Ушинского, председатель секции библиотек общеобразовательных учреждений Центральной библиотечно-информационной комиссии Министерства образования Российской Федерации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Российской государственной библиотекой и Российской национальной библиотекой была подготовлена и рекомендована к применению приказом Министерства культуры от</w:t>
      </w:r>
      <w:proofErr w:type="gramEnd"/>
      <w:r w:rsidRPr="0089478C">
        <w:rPr>
          <w:rFonts w:ascii="Times New Roman" w:eastAsia="Times New Roman" w:hAnsi="Times New Roman" w:cs="Times New Roman"/>
          <w:color w:val="000000"/>
          <w:shd w:val="clear" w:color="auto" w:fill="FFFFFF"/>
          <w:lang w:eastAsia="ru-RU"/>
        </w:rPr>
        <w:t xml:space="preserve"> </w:t>
      </w:r>
      <w:proofErr w:type="gramStart"/>
      <w:r w:rsidRPr="0089478C">
        <w:rPr>
          <w:rFonts w:ascii="Times New Roman" w:eastAsia="Times New Roman" w:hAnsi="Times New Roman" w:cs="Times New Roman"/>
          <w:color w:val="000000"/>
          <w:shd w:val="clear" w:color="auto" w:fill="FFFFFF"/>
          <w:lang w:eastAsia="ru-RU"/>
        </w:rPr>
        <w:t>02.12 1998 г</w:t>
      </w:r>
      <w:proofErr w:type="gramEnd"/>
      <w:r w:rsidRPr="0089478C">
        <w:rPr>
          <w:rFonts w:ascii="Times New Roman" w:eastAsia="Times New Roman" w:hAnsi="Times New Roman" w:cs="Times New Roman"/>
          <w:color w:val="000000"/>
          <w:shd w:val="clear" w:color="auto" w:fill="FFFFFF"/>
          <w:lang w:eastAsia="ru-RU"/>
        </w:rPr>
        <w:t xml:space="preserve">. № </w:t>
      </w:r>
      <w:proofErr w:type="gramStart"/>
      <w:r w:rsidRPr="0089478C">
        <w:rPr>
          <w:rFonts w:ascii="Times New Roman" w:eastAsia="Times New Roman" w:hAnsi="Times New Roman" w:cs="Times New Roman"/>
          <w:color w:val="000000"/>
          <w:shd w:val="clear" w:color="auto" w:fill="FFFFFF"/>
          <w:lang w:eastAsia="ru-RU"/>
        </w:rPr>
        <w:t>590 “Инструкция об учете библиотечного фонда” (Библиотека и закон.</w:t>
      </w:r>
      <w:proofErr w:type="gramEnd"/>
      <w:r w:rsidRPr="0089478C">
        <w:rPr>
          <w:rFonts w:ascii="Times New Roman" w:eastAsia="Times New Roman" w:hAnsi="Times New Roman" w:cs="Times New Roman"/>
          <w:color w:val="000000"/>
          <w:shd w:val="clear" w:color="auto" w:fill="FFFFFF"/>
          <w:lang w:eastAsia="ru-RU"/>
        </w:rPr>
        <w:t xml:space="preserve"> – Вып.5. – </w:t>
      </w:r>
      <w:proofErr w:type="gramStart"/>
      <w:r w:rsidRPr="0089478C">
        <w:rPr>
          <w:rFonts w:ascii="Times New Roman" w:eastAsia="Times New Roman" w:hAnsi="Times New Roman" w:cs="Times New Roman"/>
          <w:color w:val="000000"/>
          <w:shd w:val="clear" w:color="auto" w:fill="FFFFFF"/>
          <w:lang w:eastAsia="ru-RU"/>
        </w:rPr>
        <w:t>С.240-265).</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Большинство положений Инструкции рассчитаны на крупные, самостоятельные библиотеки или централизованные библиотечные системы, но для “маленьких” библиотек, каковыми являются школьные, требуются адаптационные пояснения, а местами и принятие вполне конкретных решений по отдельным положениям учета.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proofErr w:type="gramStart"/>
      <w:r w:rsidRPr="0089478C">
        <w:rPr>
          <w:rFonts w:ascii="Times New Roman" w:eastAsia="Times New Roman" w:hAnsi="Times New Roman" w:cs="Times New Roman"/>
          <w:color w:val="000000"/>
          <w:shd w:val="clear" w:color="auto" w:fill="FFFFFF"/>
          <w:lang w:eastAsia="ru-RU"/>
        </w:rPr>
        <w:t>Для сотрудников учреждений образования данная Инструкция стала документом только после выхода приказа</w:t>
      </w:r>
      <w:r w:rsidRPr="0089478C">
        <w:rPr>
          <w:rFonts w:ascii="Times New Roman" w:eastAsia="Times New Roman" w:hAnsi="Times New Roman" w:cs="Times New Roman"/>
          <w:b/>
          <w:bCs/>
          <w:color w:val="000000"/>
          <w:lang w:eastAsia="ru-RU"/>
        </w:rPr>
        <w:t> </w:t>
      </w:r>
      <w:r w:rsidRPr="0089478C">
        <w:rPr>
          <w:rFonts w:ascii="Times New Roman" w:eastAsia="Times New Roman" w:hAnsi="Times New Roman" w:cs="Times New Roman"/>
          <w:b/>
          <w:bCs/>
          <w:color w:val="000000"/>
          <w:shd w:val="clear" w:color="auto" w:fill="FFFFFF"/>
          <w:lang w:eastAsia="ru-RU"/>
        </w:rPr>
        <w:t>№ 2488 от 24.08 2000 “Об учете библиотечных фондов библиотек образовательных учреждений”</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shd w:val="clear" w:color="auto" w:fill="FFFFFF"/>
          <w:lang w:eastAsia="ru-RU"/>
        </w:rPr>
        <w:t>(см.: Вестник образования. – 2000. – № 21.</w:t>
      </w:r>
      <w:proofErr w:type="gramEnd"/>
      <w:r w:rsidRPr="0089478C">
        <w:rPr>
          <w:rFonts w:ascii="Times New Roman" w:eastAsia="Times New Roman" w:hAnsi="Times New Roman" w:cs="Times New Roman"/>
          <w:color w:val="000000"/>
          <w:shd w:val="clear" w:color="auto" w:fill="FFFFFF"/>
          <w:lang w:eastAsia="ru-RU"/>
        </w:rPr>
        <w:t xml:space="preserve"> – </w:t>
      </w:r>
      <w:proofErr w:type="gramStart"/>
      <w:r w:rsidRPr="0089478C">
        <w:rPr>
          <w:rFonts w:ascii="Times New Roman" w:eastAsia="Times New Roman" w:hAnsi="Times New Roman" w:cs="Times New Roman"/>
          <w:color w:val="000000"/>
          <w:shd w:val="clear" w:color="auto" w:fill="FFFFFF"/>
          <w:lang w:eastAsia="ru-RU"/>
        </w:rPr>
        <w:t>С.3-41).</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proofErr w:type="gramStart"/>
      <w:r w:rsidRPr="0089478C">
        <w:rPr>
          <w:rFonts w:ascii="Times New Roman" w:eastAsia="Times New Roman" w:hAnsi="Times New Roman" w:cs="Times New Roman"/>
          <w:color w:val="000000"/>
          <w:shd w:val="clear" w:color="auto" w:fill="FFFFFF"/>
          <w:lang w:eastAsia="ru-RU"/>
        </w:rPr>
        <w:t>Ведущий научный сотрудник РГБ С.В. Митрофанова, составитель документа, в комментариях к “Инструкции об учете библиотечного фонда”, (Библиотека и закон.</w:t>
      </w:r>
      <w:proofErr w:type="gramEnd"/>
      <w:r w:rsidRPr="0089478C">
        <w:rPr>
          <w:rFonts w:ascii="Times New Roman" w:eastAsia="Times New Roman" w:hAnsi="Times New Roman" w:cs="Times New Roman"/>
          <w:color w:val="000000"/>
          <w:shd w:val="clear" w:color="auto" w:fill="FFFFFF"/>
          <w:lang w:eastAsia="ru-RU"/>
        </w:rPr>
        <w:t xml:space="preserve"> – Вып.5. – М., 1998. – </w:t>
      </w:r>
      <w:proofErr w:type="gramStart"/>
      <w:r w:rsidRPr="0089478C">
        <w:rPr>
          <w:rFonts w:ascii="Times New Roman" w:eastAsia="Times New Roman" w:hAnsi="Times New Roman" w:cs="Times New Roman"/>
          <w:color w:val="000000"/>
          <w:shd w:val="clear" w:color="auto" w:fill="FFFFFF"/>
          <w:lang w:eastAsia="ru-RU"/>
        </w:rPr>
        <w:t>С.266-270) указала на новые подходы к учету фонда в современных экономических условиях: значительное расширение прав библиотек и устранение жесткой регламентации в организации учета.</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развитии учета ясно обозначилась тенденция к изменению соотношения между самостоятельностью библиотеки в выборе форм, способов и методов ведения учета с принятыми в нормативном порядке правилами и требованиями, регламентирующими учет. Исходя из этого, ведение учета в библиотеке предложено осуществлять на сочетании принципов обязательности и допустимости. Такой подход позволяет библиотекам, руководствуясь общими принципами, которые являются обязательными для всех библиотек, индивидуализировать его, исходя из особенностей конкретной библиотеки” (Указ</w:t>
      </w:r>
      <w:proofErr w:type="gramStart"/>
      <w:r w:rsidRPr="0089478C">
        <w:rPr>
          <w:rFonts w:ascii="Times New Roman" w:eastAsia="Times New Roman" w:hAnsi="Times New Roman" w:cs="Times New Roman"/>
          <w:color w:val="000000"/>
          <w:shd w:val="clear" w:color="auto" w:fill="FFFFFF"/>
          <w:lang w:eastAsia="ru-RU"/>
        </w:rPr>
        <w:t>.</w:t>
      </w:r>
      <w:proofErr w:type="gramEnd"/>
      <w:r w:rsidRPr="0089478C">
        <w:rPr>
          <w:rFonts w:ascii="Times New Roman" w:eastAsia="Times New Roman" w:hAnsi="Times New Roman" w:cs="Times New Roman"/>
          <w:color w:val="000000"/>
          <w:shd w:val="clear" w:color="auto" w:fill="FFFFFF"/>
          <w:lang w:eastAsia="ru-RU"/>
        </w:rPr>
        <w:t xml:space="preserve"> </w:t>
      </w:r>
      <w:proofErr w:type="gramStart"/>
      <w:r w:rsidRPr="0089478C">
        <w:rPr>
          <w:rFonts w:ascii="Times New Roman" w:eastAsia="Times New Roman" w:hAnsi="Times New Roman" w:cs="Times New Roman"/>
          <w:color w:val="000000"/>
          <w:shd w:val="clear" w:color="auto" w:fill="FFFFFF"/>
          <w:lang w:eastAsia="ru-RU"/>
        </w:rPr>
        <w:t>и</w:t>
      </w:r>
      <w:proofErr w:type="gramEnd"/>
      <w:r w:rsidRPr="0089478C">
        <w:rPr>
          <w:rFonts w:ascii="Times New Roman" w:eastAsia="Times New Roman" w:hAnsi="Times New Roman" w:cs="Times New Roman"/>
          <w:color w:val="000000"/>
          <w:shd w:val="clear" w:color="auto" w:fill="FFFFFF"/>
          <w:lang w:eastAsia="ru-RU"/>
        </w:rPr>
        <w:t xml:space="preserve">здание. – </w:t>
      </w:r>
      <w:proofErr w:type="gramStart"/>
      <w:r w:rsidRPr="0089478C">
        <w:rPr>
          <w:rFonts w:ascii="Times New Roman" w:eastAsia="Times New Roman" w:hAnsi="Times New Roman" w:cs="Times New Roman"/>
          <w:color w:val="000000"/>
          <w:shd w:val="clear" w:color="auto" w:fill="FFFFFF"/>
          <w:lang w:eastAsia="ru-RU"/>
        </w:rPr>
        <w:t>С.267).</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“Индивидуализация” у библиотек образовательных учреждений сформулирована в методических рекомендациях</w:t>
      </w:r>
      <w:proofErr w:type="gramStart"/>
      <w:r w:rsidRPr="0089478C">
        <w:rPr>
          <w:rFonts w:ascii="Times New Roman" w:eastAsia="Times New Roman" w:hAnsi="Times New Roman" w:cs="Times New Roman"/>
          <w:color w:val="000000"/>
          <w:shd w:val="clear" w:color="auto" w:fill="FFFFFF"/>
          <w:lang w:eastAsia="ru-RU"/>
        </w:rPr>
        <w:t xml:space="preserve"> :</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w:t>
      </w:r>
      <w:r w:rsidRPr="0089478C">
        <w:rPr>
          <w:rFonts w:ascii="Times New Roman" w:eastAsia="Times New Roman" w:hAnsi="Times New Roman" w:cs="Times New Roman"/>
          <w:b/>
          <w:bCs/>
          <w:color w:val="000000"/>
          <w:lang w:eastAsia="ru-RU"/>
        </w:rPr>
        <w:t>^ Библиотеки образовательных учреждений входят в структуру образовательного учреждения и не являются самостоятельными юридическими лицами;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w:t>
      </w:r>
      <w:r w:rsidRPr="0089478C">
        <w:rPr>
          <w:rFonts w:ascii="Times New Roman" w:eastAsia="Times New Roman" w:hAnsi="Times New Roman" w:cs="Times New Roman"/>
          <w:b/>
          <w:bCs/>
          <w:color w:val="000000"/>
          <w:shd w:val="clear" w:color="auto" w:fill="FFFFFF"/>
          <w:lang w:eastAsia="ru-RU"/>
        </w:rPr>
        <w:t>Книга суммарного учета библиотечного фонда” содержит показатели, характеризующие качество формирования библиотечных фондов по их целевому назначению: обеспечение учебного процесса и научной деятельности образовательного учреждения;</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color w:val="000000"/>
          <w:lang w:eastAsia="ru-RU"/>
        </w:rPr>
        <w:t> </w:t>
      </w:r>
      <w:proofErr w:type="gramStart"/>
      <w:r w:rsidRPr="0089478C">
        <w:rPr>
          <w:rFonts w:ascii="Times New Roman" w:eastAsia="Times New Roman" w:hAnsi="Times New Roman" w:cs="Times New Roman"/>
          <w:b/>
          <w:bCs/>
          <w:color w:val="000000"/>
          <w:shd w:val="clear" w:color="auto" w:fill="FFFFFF"/>
          <w:lang w:eastAsia="ru-RU"/>
        </w:rPr>
        <w:t xml:space="preserve">библиотеки образовательных учреждений для обеспечения учебного процесса приобретают учебные издания в больших количествах экземпляров одного названия, индивидуальный учет которых осуществляется по методике </w:t>
      </w:r>
      <w:proofErr w:type="spellStart"/>
      <w:r w:rsidRPr="0089478C">
        <w:rPr>
          <w:rFonts w:ascii="Times New Roman" w:eastAsia="Times New Roman" w:hAnsi="Times New Roman" w:cs="Times New Roman"/>
          <w:b/>
          <w:bCs/>
          <w:color w:val="000000"/>
          <w:shd w:val="clear" w:color="auto" w:fill="FFFFFF"/>
          <w:lang w:eastAsia="ru-RU"/>
        </w:rPr>
        <w:t>безынвентарного</w:t>
      </w:r>
      <w:proofErr w:type="spellEnd"/>
      <w:r w:rsidRPr="0089478C">
        <w:rPr>
          <w:rFonts w:ascii="Times New Roman" w:eastAsia="Times New Roman" w:hAnsi="Times New Roman" w:cs="Times New Roman"/>
          <w:b/>
          <w:bCs/>
          <w:color w:val="000000"/>
          <w:shd w:val="clear" w:color="auto" w:fill="FFFFFF"/>
          <w:lang w:eastAsia="ru-RU"/>
        </w:rPr>
        <w:t xml:space="preserve"> учета”</w:t>
      </w:r>
      <w:r w:rsidRPr="0089478C">
        <w:rPr>
          <w:rFonts w:ascii="Times New Roman" w:eastAsia="Times New Roman" w:hAnsi="Times New Roman" w:cs="Times New Roman"/>
          <w:b/>
          <w:bCs/>
          <w:color w:val="000000"/>
          <w:lang w:eastAsia="ru-RU"/>
        </w:rPr>
        <w:t> </w:t>
      </w:r>
      <w:r w:rsidRPr="0089478C">
        <w:rPr>
          <w:rFonts w:ascii="Times New Roman" w:eastAsia="Times New Roman" w:hAnsi="Times New Roman" w:cs="Times New Roman"/>
          <w:color w:val="000000"/>
          <w:shd w:val="clear" w:color="auto" w:fill="FFFFFF"/>
          <w:lang w:eastAsia="ru-RU"/>
        </w:rPr>
        <w:t>(Вестник образования. – 2000. – № 21.</w:t>
      </w:r>
      <w:proofErr w:type="gramEnd"/>
      <w:r w:rsidRPr="0089478C">
        <w:rPr>
          <w:rFonts w:ascii="Times New Roman" w:eastAsia="Times New Roman" w:hAnsi="Times New Roman" w:cs="Times New Roman"/>
          <w:color w:val="000000"/>
          <w:shd w:val="clear" w:color="auto" w:fill="FFFFFF"/>
          <w:lang w:eastAsia="ru-RU"/>
        </w:rPr>
        <w:t xml:space="preserve"> – </w:t>
      </w:r>
      <w:proofErr w:type="gramStart"/>
      <w:r w:rsidRPr="0089478C">
        <w:rPr>
          <w:rFonts w:ascii="Times New Roman" w:eastAsia="Times New Roman" w:hAnsi="Times New Roman" w:cs="Times New Roman"/>
          <w:color w:val="000000"/>
          <w:shd w:val="clear" w:color="auto" w:fill="FFFFFF"/>
          <w:lang w:eastAsia="ru-RU"/>
        </w:rPr>
        <w:t>С.30).</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новой инструкции, отмечает С.В. Митрофанова, сохранена</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преемственность</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shd w:val="clear" w:color="auto" w:fill="FFFFFF"/>
          <w:lang w:eastAsia="ru-RU"/>
        </w:rPr>
        <w:t xml:space="preserve">с прежней системой учета. Ранее в практике библиотек использовались две инструкции Министерства культуры: “Инструкция об учете библиотечного фонда в государственных массовых библиотеках, </w:t>
      </w:r>
      <w:r w:rsidRPr="0089478C">
        <w:rPr>
          <w:rFonts w:ascii="Times New Roman" w:eastAsia="Times New Roman" w:hAnsi="Times New Roman" w:cs="Times New Roman"/>
          <w:color w:val="000000"/>
          <w:shd w:val="clear" w:color="auto" w:fill="FFFFFF"/>
          <w:lang w:eastAsia="ru-RU"/>
        </w:rPr>
        <w:lastRenderedPageBreak/>
        <w:t>объединенных в централизованные библиотечные системы Министерства культуры СССР”, утвержденная в 1985 году, и “Инструкция о порядке исключения устаревших по содержанию и ветхих изданий и материалов из библиотечных и справочно-информационных фондов” 1978 года с изменениями и дополнениями 1984 года. Новая Инструкция, конечно, зиждется на проверенных жизнью постулатах обоих предшествовавших документов.</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Вызывает сожаление тот факт, что в основные понятия (Раздел 1) не внесено слово</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“документ”</w:t>
      </w:r>
      <w:r w:rsidRPr="0089478C">
        <w:rPr>
          <w:rFonts w:ascii="Times New Roman" w:eastAsia="Times New Roman" w:hAnsi="Times New Roman" w:cs="Times New Roman"/>
          <w:color w:val="000000"/>
          <w:shd w:val="clear" w:color="auto" w:fill="FFFFFF"/>
          <w:lang w:eastAsia="ru-RU"/>
        </w:rPr>
        <w:t xml:space="preserve">, которое, как выразился известный </w:t>
      </w:r>
      <w:proofErr w:type="spellStart"/>
      <w:r w:rsidRPr="0089478C">
        <w:rPr>
          <w:rFonts w:ascii="Times New Roman" w:eastAsia="Times New Roman" w:hAnsi="Times New Roman" w:cs="Times New Roman"/>
          <w:color w:val="000000"/>
          <w:shd w:val="clear" w:color="auto" w:fill="FFFFFF"/>
          <w:lang w:eastAsia="ru-RU"/>
        </w:rPr>
        <w:t>библиотековед</w:t>
      </w:r>
      <w:proofErr w:type="spellEnd"/>
      <w:r w:rsidRPr="0089478C">
        <w:rPr>
          <w:rFonts w:ascii="Times New Roman" w:eastAsia="Times New Roman" w:hAnsi="Times New Roman" w:cs="Times New Roman"/>
          <w:color w:val="000000"/>
          <w:shd w:val="clear" w:color="auto" w:fill="FFFFFF"/>
          <w:lang w:eastAsia="ru-RU"/>
        </w:rPr>
        <w:t xml:space="preserve"> Ю. Н. Столяров, “является</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ключевым понятием</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shd w:val="clear" w:color="auto" w:fill="FFFFFF"/>
          <w:lang w:eastAsia="ru-RU"/>
        </w:rPr>
        <w:t>для библиотековедения”. Ведь именно оно в инструкции заменило ранее фигурировавшие в старых изданиях обозначения единиц учета: “издание”, “материалы”, “книги, брошюры” и т.д. Речь в инструкции идет</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об учете документов.</w:t>
      </w:r>
      <w:r w:rsidRPr="0089478C">
        <w:rPr>
          <w:rFonts w:ascii="Times New Roman" w:eastAsia="Times New Roman" w:hAnsi="Times New Roman" w:cs="Times New Roman"/>
          <w:b/>
          <w:bCs/>
          <w:color w:val="000000"/>
          <w:lang w:eastAsia="ru-RU"/>
        </w:rPr>
        <w:t> </w:t>
      </w:r>
      <w:r w:rsidRPr="0089478C">
        <w:rPr>
          <w:rFonts w:ascii="Times New Roman" w:eastAsia="Times New Roman" w:hAnsi="Times New Roman" w:cs="Times New Roman"/>
          <w:color w:val="000000"/>
          <w:shd w:val="clear" w:color="auto" w:fill="FFFFFF"/>
          <w:lang w:eastAsia="ru-RU"/>
        </w:rPr>
        <w:t xml:space="preserve">Возможно, разработчик посчитал излишним повторять это определение, коль скоро оно есть в законе “О библиотечном деле”. Считаем все же необходимым это определение напомнить: </w:t>
      </w:r>
      <w:proofErr w:type="gramStart"/>
      <w:r w:rsidRPr="0089478C">
        <w:rPr>
          <w:rFonts w:ascii="Times New Roman" w:eastAsia="Times New Roman" w:hAnsi="Times New Roman" w:cs="Times New Roman"/>
          <w:color w:val="000000"/>
          <w:shd w:val="clear" w:color="auto" w:fill="FFFFFF"/>
          <w:lang w:eastAsia="ru-RU"/>
        </w:rPr>
        <w:t>“Документ – материальный объект с зафиксированной на нем информацией в виде текста, звукозаписи или изображения, предназначенный для передачи во времени и пространстве в целях хранения и общественного использования” (ФЗ “О библиотечном деле”, ст. 1.</w:t>
      </w:r>
      <w:proofErr w:type="gramEnd"/>
      <w:r w:rsidRPr="0089478C">
        <w:rPr>
          <w:rFonts w:ascii="Times New Roman" w:eastAsia="Times New Roman" w:hAnsi="Times New Roman" w:cs="Times New Roman"/>
          <w:color w:val="000000"/>
          <w:shd w:val="clear" w:color="auto" w:fill="FFFFFF"/>
          <w:lang w:eastAsia="ru-RU"/>
        </w:rPr>
        <w:t xml:space="preserve"> См.: Школьная библиотека. – 2000. – № 2. – </w:t>
      </w:r>
      <w:proofErr w:type="gramStart"/>
      <w:r w:rsidRPr="0089478C">
        <w:rPr>
          <w:rFonts w:ascii="Times New Roman" w:eastAsia="Times New Roman" w:hAnsi="Times New Roman" w:cs="Times New Roman"/>
          <w:color w:val="000000"/>
          <w:shd w:val="clear" w:color="auto" w:fill="FFFFFF"/>
          <w:lang w:eastAsia="ru-RU"/>
        </w:rPr>
        <w:t>С.5-11).</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“Основных понятиях” Инструкции дается определение, во избежание разночтений, известных понятий, например:</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аудиовизуальный документ (АВД) – документ, содержащий изобразительную и/или звуковую и текстовую информацию, воспроизводимую с помощью технических средств;</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балансовая стоимость фонда – стоимость библиотечного фонда, отражаемая в бухгалтерском учете;</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рыночная цена – цена, складывающаяся на рынке соответствующей продукции (книг, АВД, электронных изданий) с учетом экономической ситуации, тенденций спроса и предложения, конкуренции;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учет библиотечного фонда – комплекс операций, обеспечивающих фиксацию сведений о величине, составе и движении фонда по установленным правилам.</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Не изменились требования</w:t>
      </w:r>
      <w:r w:rsidRPr="0089478C">
        <w:rPr>
          <w:rFonts w:ascii="Times New Roman" w:eastAsia="Times New Roman" w:hAnsi="Times New Roman" w:cs="Times New Roman"/>
          <w:b/>
          <w:bCs/>
          <w:color w:val="000000"/>
          <w:lang w:eastAsia="ru-RU"/>
        </w:rPr>
        <w:t> </w:t>
      </w:r>
      <w:r w:rsidRPr="0089478C">
        <w:rPr>
          <w:rFonts w:ascii="Times New Roman" w:eastAsia="Times New Roman" w:hAnsi="Times New Roman" w:cs="Times New Roman"/>
          <w:color w:val="000000"/>
          <w:shd w:val="clear" w:color="auto" w:fill="FFFFFF"/>
          <w:lang w:eastAsia="ru-RU"/>
        </w:rPr>
        <w:t>к</w:t>
      </w:r>
      <w:r w:rsidRPr="0089478C">
        <w:rPr>
          <w:rFonts w:ascii="Times New Roman" w:eastAsia="Times New Roman" w:hAnsi="Times New Roman" w:cs="Times New Roman"/>
          <w:b/>
          <w:bCs/>
          <w:color w:val="000000"/>
          <w:lang w:eastAsia="ru-RU"/>
        </w:rPr>
        <w:t> </w:t>
      </w:r>
      <w:r w:rsidRPr="0089478C">
        <w:rPr>
          <w:rFonts w:ascii="Times New Roman" w:eastAsia="Times New Roman" w:hAnsi="Times New Roman" w:cs="Times New Roman"/>
          <w:color w:val="000000"/>
          <w:shd w:val="clear" w:color="auto" w:fill="FFFFFF"/>
          <w:lang w:eastAsia="ru-RU"/>
        </w:rPr>
        <w:t xml:space="preserve">учету, выработанные нашими ведущими </w:t>
      </w:r>
      <w:proofErr w:type="spellStart"/>
      <w:r w:rsidRPr="0089478C">
        <w:rPr>
          <w:rFonts w:ascii="Times New Roman" w:eastAsia="Times New Roman" w:hAnsi="Times New Roman" w:cs="Times New Roman"/>
          <w:color w:val="000000"/>
          <w:shd w:val="clear" w:color="auto" w:fill="FFFFFF"/>
          <w:lang w:eastAsia="ru-RU"/>
        </w:rPr>
        <w:t>библиотековедами</w:t>
      </w:r>
      <w:proofErr w:type="spellEnd"/>
      <w:r w:rsidRPr="0089478C">
        <w:rPr>
          <w:rFonts w:ascii="Times New Roman" w:eastAsia="Times New Roman" w:hAnsi="Times New Roman" w:cs="Times New Roman"/>
          <w:color w:val="000000"/>
          <w:shd w:val="clear" w:color="auto" w:fill="FFFFFF"/>
          <w:lang w:eastAsia="ru-RU"/>
        </w:rPr>
        <w:t xml:space="preserve"> (Столяров Ю.Н., Воронько К.Л. и др.):</w:t>
      </w:r>
      <w:r w:rsidRPr="0089478C">
        <w:rPr>
          <w:rFonts w:ascii="Times New Roman" w:eastAsia="Times New Roman" w:hAnsi="Times New Roman" w:cs="Times New Roman"/>
          <w:color w:val="000000"/>
          <w:lang w:eastAsia="ru-RU"/>
        </w:rPr>
        <w:br/>
      </w:r>
    </w:p>
    <w:p w:rsidR="0089478C" w:rsidRPr="0089478C" w:rsidRDefault="0089478C" w:rsidP="0089478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полнота и достоверность учетной информации; </w:t>
      </w:r>
    </w:p>
    <w:p w:rsidR="0089478C" w:rsidRPr="0089478C" w:rsidRDefault="0089478C" w:rsidP="0089478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документированное оформление каждого поступления в фонд и выбытия из фонда; </w:t>
      </w:r>
    </w:p>
    <w:p w:rsidR="0089478C" w:rsidRPr="0089478C" w:rsidRDefault="0089478C" w:rsidP="0089478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соответствие номенклатуры показателей учета библиотечного фонда аналогичным показателям государственной статистики.</w:t>
      </w:r>
    </w:p>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Нововведением, отражающим веление времени, является только пункт о совместимости приемов и форм учета, их надежности в условиях применения традиционной и автоматизированной технологии.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proofErr w:type="gramStart"/>
      <w:r w:rsidRPr="0089478C">
        <w:rPr>
          <w:rFonts w:ascii="Times New Roman" w:eastAsia="Times New Roman" w:hAnsi="Times New Roman" w:cs="Times New Roman"/>
          <w:color w:val="000000"/>
          <w:shd w:val="clear" w:color="auto" w:fill="FFFFFF"/>
          <w:lang w:eastAsia="ru-RU"/>
        </w:rPr>
        <w:t>Поскольку в связи с интенсивной компьютеризацией библиотек разница в оформлении учета являлась яблоком раздора между библиотеками и проверяющими органами, особо оговорено, что “учетная информация, представленная как в традиционной, так и в компьютерной формах, имеет одинаковую юридическую силу.</w:t>
      </w:r>
      <w:proofErr w:type="gramEnd"/>
      <w:r w:rsidRPr="0089478C">
        <w:rPr>
          <w:rFonts w:ascii="Times New Roman" w:eastAsia="Times New Roman" w:hAnsi="Times New Roman" w:cs="Times New Roman"/>
          <w:color w:val="000000"/>
          <w:shd w:val="clear" w:color="auto" w:fill="FFFFFF"/>
          <w:lang w:eastAsia="ru-RU"/>
        </w:rPr>
        <w:t xml:space="preserve"> На равных правах используются бланки учетных документов, изготовленные полиграфическим способом, и бланки, распечатанные на принтере. Они могут быть сформированы при помощи стандартных программных пакетов или индивидуальных программ, </w:t>
      </w:r>
      <w:r w:rsidRPr="0089478C">
        <w:rPr>
          <w:rFonts w:ascii="Times New Roman" w:eastAsia="Times New Roman" w:hAnsi="Times New Roman" w:cs="Times New Roman"/>
          <w:color w:val="000000"/>
          <w:shd w:val="clear" w:color="auto" w:fill="FFFFFF"/>
          <w:lang w:eastAsia="ru-RU"/>
        </w:rPr>
        <w:lastRenderedPageBreak/>
        <w:t>созданных для ведения учета фонда в конкретной библиотеке” (Указ</w:t>
      </w:r>
      <w:proofErr w:type="gramStart"/>
      <w:r w:rsidRPr="0089478C">
        <w:rPr>
          <w:rFonts w:ascii="Times New Roman" w:eastAsia="Times New Roman" w:hAnsi="Times New Roman" w:cs="Times New Roman"/>
          <w:color w:val="000000"/>
          <w:shd w:val="clear" w:color="auto" w:fill="FFFFFF"/>
          <w:lang w:eastAsia="ru-RU"/>
        </w:rPr>
        <w:t>.</w:t>
      </w:r>
      <w:proofErr w:type="gramEnd"/>
      <w:r w:rsidRPr="0089478C">
        <w:rPr>
          <w:rFonts w:ascii="Times New Roman" w:eastAsia="Times New Roman" w:hAnsi="Times New Roman" w:cs="Times New Roman"/>
          <w:color w:val="000000"/>
          <w:shd w:val="clear" w:color="auto" w:fill="FFFFFF"/>
          <w:lang w:eastAsia="ru-RU"/>
        </w:rPr>
        <w:t xml:space="preserve"> </w:t>
      </w:r>
      <w:proofErr w:type="gramStart"/>
      <w:r w:rsidRPr="0089478C">
        <w:rPr>
          <w:rFonts w:ascii="Times New Roman" w:eastAsia="Times New Roman" w:hAnsi="Times New Roman" w:cs="Times New Roman"/>
          <w:color w:val="000000"/>
          <w:shd w:val="clear" w:color="auto" w:fill="FFFFFF"/>
          <w:lang w:eastAsia="ru-RU"/>
        </w:rPr>
        <w:t>и</w:t>
      </w:r>
      <w:proofErr w:type="gramEnd"/>
      <w:r w:rsidRPr="0089478C">
        <w:rPr>
          <w:rFonts w:ascii="Times New Roman" w:eastAsia="Times New Roman" w:hAnsi="Times New Roman" w:cs="Times New Roman"/>
          <w:color w:val="000000"/>
          <w:shd w:val="clear" w:color="auto" w:fill="FFFFFF"/>
          <w:lang w:eastAsia="ru-RU"/>
        </w:rPr>
        <w:t>зд. – С.243).</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Одним из главных для школьных библиотекарей является вопрос о единицах учета. В разделе “</w:t>
      </w:r>
      <w:r w:rsidRPr="0089478C">
        <w:rPr>
          <w:rFonts w:ascii="Times New Roman" w:eastAsia="Times New Roman" w:hAnsi="Times New Roman" w:cs="Times New Roman"/>
          <w:b/>
          <w:bCs/>
          <w:color w:val="000000"/>
          <w:lang w:eastAsia="ru-RU"/>
        </w:rPr>
        <w:t>^ Объекты и единицы учета библиотечного фонда</w:t>
      </w:r>
      <w:proofErr w:type="gramStart"/>
      <w:r w:rsidRPr="0089478C">
        <w:rPr>
          <w:rFonts w:ascii="Times New Roman" w:eastAsia="Times New Roman" w:hAnsi="Times New Roman" w:cs="Times New Roman"/>
          <w:b/>
          <w:bCs/>
          <w:color w:val="000000"/>
          <w:lang w:eastAsia="ru-RU"/>
        </w:rPr>
        <w:t>”</w:t>
      </w:r>
      <w:r w:rsidRPr="0089478C">
        <w:rPr>
          <w:rFonts w:ascii="Times New Roman" w:eastAsia="Times New Roman" w:hAnsi="Times New Roman" w:cs="Times New Roman"/>
          <w:color w:val="000000"/>
          <w:shd w:val="clear" w:color="auto" w:fill="FFFFFF"/>
          <w:lang w:eastAsia="ru-RU"/>
        </w:rPr>
        <w:t>ч</w:t>
      </w:r>
      <w:proofErr w:type="gramEnd"/>
      <w:r w:rsidRPr="0089478C">
        <w:rPr>
          <w:rFonts w:ascii="Times New Roman" w:eastAsia="Times New Roman" w:hAnsi="Times New Roman" w:cs="Times New Roman"/>
          <w:color w:val="000000"/>
          <w:shd w:val="clear" w:color="auto" w:fill="FFFFFF"/>
          <w:lang w:eastAsia="ru-RU"/>
        </w:rPr>
        <w:t>итаем:</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“Основные единицы учета поступлений и выбытия в библиотечном фонде:</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1)</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название</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shd w:val="clear" w:color="auto" w:fill="FFFFFF"/>
          <w:lang w:eastAsia="ru-RU"/>
        </w:rPr>
        <w:t>– каждое новое или повторное издание, другой документ, отличающиеся от остальных заглавием, выходными данными или другими элементами оформления;</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2)</w:t>
      </w:r>
      <w:r w:rsidRPr="0089478C">
        <w:rPr>
          <w:rFonts w:ascii="Times New Roman" w:eastAsia="Times New Roman" w:hAnsi="Times New Roman" w:cs="Times New Roman"/>
          <w:b/>
          <w:bCs/>
          <w:color w:val="000000"/>
          <w:lang w:eastAsia="ru-RU"/>
        </w:rPr>
        <w:t> </w:t>
      </w:r>
      <w:r w:rsidRPr="0089478C">
        <w:rPr>
          <w:rFonts w:ascii="Times New Roman" w:eastAsia="Times New Roman" w:hAnsi="Times New Roman" w:cs="Times New Roman"/>
          <w:b/>
          <w:bCs/>
          <w:color w:val="000000"/>
          <w:shd w:val="clear" w:color="auto" w:fill="FFFFFF"/>
          <w:lang w:eastAsia="ru-RU"/>
        </w:rPr>
        <w:t>экземпляр</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shd w:val="clear" w:color="auto" w:fill="FFFFFF"/>
          <w:lang w:eastAsia="ru-RU"/>
        </w:rPr>
        <w:t>– каждая отдельная единица документа, включаемая в фонд или выбывающая из него”.</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На наш взгляд, учет по названиям и экземплярам был оправдан и даже необходим в условиях возможности управления комплектованием фондов.</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Специфика работы школьных библиотек (высокая текучесть кадров, низкий процент специалистов с библиотечным образованием, отсутствие должного контроля со стороны методических служб и т. д.) явочным массовым порядком сделала учет документов в школьных библиотеках возможным только</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в экземплярах</w:t>
      </w:r>
      <w:r w:rsidRPr="0089478C">
        <w:rPr>
          <w:rFonts w:ascii="Times New Roman" w:eastAsia="Times New Roman" w:hAnsi="Times New Roman" w:cs="Times New Roman"/>
          <w:color w:val="000000"/>
          <w:shd w:val="clear" w:color="auto" w:fill="FFFFFF"/>
          <w:lang w:eastAsia="ru-RU"/>
        </w:rPr>
        <w:t xml:space="preserve">. Эта практика была зафиксирована в “Технологии работы школьной библиотеки”, выпущенной ГНПБ им. К.Д. Ушинского в 1993 году (Сост. </w:t>
      </w:r>
      <w:proofErr w:type="spellStart"/>
      <w:r w:rsidRPr="0089478C">
        <w:rPr>
          <w:rFonts w:ascii="Times New Roman" w:eastAsia="Times New Roman" w:hAnsi="Times New Roman" w:cs="Times New Roman"/>
          <w:color w:val="000000"/>
          <w:shd w:val="clear" w:color="auto" w:fill="FFFFFF"/>
          <w:lang w:eastAsia="ru-RU"/>
        </w:rPr>
        <w:t>Чулкина</w:t>
      </w:r>
      <w:proofErr w:type="spellEnd"/>
      <w:r w:rsidRPr="0089478C">
        <w:rPr>
          <w:rFonts w:ascii="Times New Roman" w:eastAsia="Times New Roman" w:hAnsi="Times New Roman" w:cs="Times New Roman"/>
          <w:color w:val="000000"/>
          <w:shd w:val="clear" w:color="auto" w:fill="FFFFFF"/>
          <w:lang w:eastAsia="ru-RU"/>
        </w:rPr>
        <w:t xml:space="preserve"> Г.В.).</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В целях плавного решения этого щепетильного вопроса при подготовке рекомендаций ЦБИК не был отдельно вынесен пункт об отсутствии в нашем учете единицы “название”, поскольку учебники, составляющие значительную часть фонда, при практике учета </w:t>
      </w:r>
      <w:proofErr w:type="spellStart"/>
      <w:r w:rsidRPr="0089478C">
        <w:rPr>
          <w:rFonts w:ascii="Times New Roman" w:eastAsia="Times New Roman" w:hAnsi="Times New Roman" w:cs="Times New Roman"/>
          <w:color w:val="000000"/>
          <w:shd w:val="clear" w:color="auto" w:fill="FFFFFF"/>
          <w:lang w:eastAsia="ru-RU"/>
        </w:rPr>
        <w:t>безынвентарным</w:t>
      </w:r>
      <w:proofErr w:type="spellEnd"/>
      <w:r w:rsidRPr="0089478C">
        <w:rPr>
          <w:rFonts w:ascii="Times New Roman" w:eastAsia="Times New Roman" w:hAnsi="Times New Roman" w:cs="Times New Roman"/>
          <w:color w:val="000000"/>
          <w:shd w:val="clear" w:color="auto" w:fill="FFFFFF"/>
          <w:lang w:eastAsia="ru-RU"/>
        </w:rPr>
        <w:t xml:space="preserve"> </w:t>
      </w:r>
      <w:proofErr w:type="gramStart"/>
      <w:r w:rsidRPr="0089478C">
        <w:rPr>
          <w:rFonts w:ascii="Times New Roman" w:eastAsia="Times New Roman" w:hAnsi="Times New Roman" w:cs="Times New Roman"/>
          <w:color w:val="000000"/>
          <w:shd w:val="clear" w:color="auto" w:fill="FFFFFF"/>
          <w:lang w:eastAsia="ru-RU"/>
        </w:rPr>
        <w:t>способом</w:t>
      </w:r>
      <w:proofErr w:type="gramEnd"/>
      <w:r w:rsidRPr="0089478C">
        <w:rPr>
          <w:rFonts w:ascii="Times New Roman" w:eastAsia="Times New Roman" w:hAnsi="Times New Roman" w:cs="Times New Roman"/>
          <w:color w:val="000000"/>
          <w:shd w:val="clear" w:color="auto" w:fill="FFFFFF"/>
          <w:lang w:eastAsia="ru-RU"/>
        </w:rPr>
        <w:t xml:space="preserve"> по сути учитываются по названиям.</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В методических рекомендациях Минобразования России имеется пункт: </w:t>
      </w:r>
      <w:proofErr w:type="gramStart"/>
      <w:r w:rsidRPr="0089478C">
        <w:rPr>
          <w:rFonts w:ascii="Times New Roman" w:eastAsia="Times New Roman" w:hAnsi="Times New Roman" w:cs="Times New Roman"/>
          <w:color w:val="000000"/>
          <w:shd w:val="clear" w:color="auto" w:fill="FFFFFF"/>
          <w:lang w:eastAsia="ru-RU"/>
        </w:rPr>
        <w:t>“Для библиотек образовательных учреждений рекомендуются специально разработанные формы “Книги суммарного учета библиотечного фонда” дифференцированно:</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для библиотек высших учебных заведений (Приложение 1),</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для библиотек средних специальных учебных заведений (Приложение 2),</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для библиотек общеобразовательных учреждений (Приложение 3)” (см.: Вестник образования. – 2000. – № 21.</w:t>
      </w:r>
      <w:proofErr w:type="gramEnd"/>
      <w:r w:rsidRPr="0089478C">
        <w:rPr>
          <w:rFonts w:ascii="Times New Roman" w:eastAsia="Times New Roman" w:hAnsi="Times New Roman" w:cs="Times New Roman"/>
          <w:color w:val="000000"/>
          <w:shd w:val="clear" w:color="auto" w:fill="FFFFFF"/>
          <w:lang w:eastAsia="ru-RU"/>
        </w:rPr>
        <w:t xml:space="preserve"> – </w:t>
      </w:r>
      <w:proofErr w:type="gramStart"/>
      <w:r w:rsidRPr="0089478C">
        <w:rPr>
          <w:rFonts w:ascii="Times New Roman" w:eastAsia="Times New Roman" w:hAnsi="Times New Roman" w:cs="Times New Roman"/>
          <w:color w:val="000000"/>
          <w:shd w:val="clear" w:color="auto" w:fill="FFFFFF"/>
          <w:lang w:eastAsia="ru-RU"/>
        </w:rPr>
        <w:t>С.30).</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Листы "Книги суммарного учета для библиотек общеобразовательных учреждений” не содержат графы “название”.</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школьных библиотеках единицей измерения документов художественного и познавательного фонда является</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экземпляр,</w:t>
      </w:r>
      <w:r w:rsidRPr="0089478C">
        <w:rPr>
          <w:rFonts w:ascii="Times New Roman" w:eastAsia="Times New Roman" w:hAnsi="Times New Roman" w:cs="Times New Roman"/>
          <w:b/>
          <w:bCs/>
          <w:color w:val="000000"/>
          <w:lang w:eastAsia="ru-RU"/>
        </w:rPr>
        <w:t> </w:t>
      </w:r>
      <w:r w:rsidRPr="0089478C">
        <w:rPr>
          <w:rFonts w:ascii="Times New Roman" w:eastAsia="Times New Roman" w:hAnsi="Times New Roman" w:cs="Times New Roman"/>
          <w:color w:val="000000"/>
          <w:shd w:val="clear" w:color="auto" w:fill="FFFFFF"/>
          <w:lang w:eastAsia="ru-RU"/>
        </w:rPr>
        <w:t xml:space="preserve">при </w:t>
      </w:r>
      <w:proofErr w:type="spellStart"/>
      <w:r w:rsidRPr="0089478C">
        <w:rPr>
          <w:rFonts w:ascii="Times New Roman" w:eastAsia="Times New Roman" w:hAnsi="Times New Roman" w:cs="Times New Roman"/>
          <w:color w:val="000000"/>
          <w:shd w:val="clear" w:color="auto" w:fill="FFFFFF"/>
          <w:lang w:eastAsia="ru-RU"/>
        </w:rPr>
        <w:t>безынвентарном</w:t>
      </w:r>
      <w:proofErr w:type="spellEnd"/>
      <w:r w:rsidRPr="0089478C">
        <w:rPr>
          <w:rFonts w:ascii="Times New Roman" w:eastAsia="Times New Roman" w:hAnsi="Times New Roman" w:cs="Times New Roman"/>
          <w:color w:val="000000"/>
          <w:shd w:val="clear" w:color="auto" w:fill="FFFFFF"/>
          <w:lang w:eastAsia="ru-RU"/>
        </w:rPr>
        <w:t xml:space="preserve"> учете учебников –</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название и экземпляр.</w:t>
      </w:r>
      <w:r w:rsidRPr="0089478C">
        <w:rPr>
          <w:rFonts w:ascii="Times New Roman" w:eastAsia="Times New Roman" w:hAnsi="Times New Roman" w:cs="Times New Roman"/>
          <w:b/>
          <w:bCs/>
          <w:color w:val="000000"/>
          <w:lang w:eastAsia="ru-RU"/>
        </w:rPr>
        <w:t> </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Инструкции Министерства культуры указано:</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“5.1.1. Библиотека</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обязана</w:t>
      </w:r>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осуществлять суммарный и индивидуальный учет поступающих в библиотечный фонд и выбывающих из него документов в установленных единицах учета;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соблюдать преемственность организации учета в целях сопоставимости учетной информации” (Указ</w:t>
      </w:r>
      <w:proofErr w:type="gramStart"/>
      <w:r w:rsidRPr="0089478C">
        <w:rPr>
          <w:rFonts w:ascii="Times New Roman" w:eastAsia="Times New Roman" w:hAnsi="Times New Roman" w:cs="Times New Roman"/>
          <w:color w:val="000000"/>
          <w:shd w:val="clear" w:color="auto" w:fill="FFFFFF"/>
          <w:lang w:eastAsia="ru-RU"/>
        </w:rPr>
        <w:t>.</w:t>
      </w:r>
      <w:proofErr w:type="gramEnd"/>
      <w:r w:rsidRPr="0089478C">
        <w:rPr>
          <w:rFonts w:ascii="Times New Roman" w:eastAsia="Times New Roman" w:hAnsi="Times New Roman" w:cs="Times New Roman"/>
          <w:color w:val="000000"/>
          <w:shd w:val="clear" w:color="auto" w:fill="FFFFFF"/>
          <w:lang w:eastAsia="ru-RU"/>
        </w:rPr>
        <w:t xml:space="preserve"> </w:t>
      </w:r>
      <w:proofErr w:type="gramStart"/>
      <w:r w:rsidRPr="0089478C">
        <w:rPr>
          <w:rFonts w:ascii="Times New Roman" w:eastAsia="Times New Roman" w:hAnsi="Times New Roman" w:cs="Times New Roman"/>
          <w:color w:val="000000"/>
          <w:shd w:val="clear" w:color="auto" w:fill="FFFFFF"/>
          <w:lang w:eastAsia="ru-RU"/>
        </w:rPr>
        <w:t>и</w:t>
      </w:r>
      <w:proofErr w:type="gramEnd"/>
      <w:r w:rsidRPr="0089478C">
        <w:rPr>
          <w:rFonts w:ascii="Times New Roman" w:eastAsia="Times New Roman" w:hAnsi="Times New Roman" w:cs="Times New Roman"/>
          <w:color w:val="000000"/>
          <w:shd w:val="clear" w:color="auto" w:fill="FFFFFF"/>
          <w:lang w:eastAsia="ru-RU"/>
        </w:rPr>
        <w:t>зд. – С.246).</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Эти пункты подтверждают практическую необходимость ведения учета художественной и познавательной части фонда в школьных библиотеках в экземплярах.</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lastRenderedPageBreak/>
        <w:t>Интересным, современным и прогрессивным представляется введение в инструкцию прав библиотек по части учета, хотя отдельные пункты этого раздела к школьным библиотекам имеют отдаленное отношение и являются декларативными:</w:t>
      </w:r>
      <w:r w:rsidRPr="0089478C">
        <w:rPr>
          <w:rFonts w:ascii="Times New Roman" w:eastAsia="Times New Roman" w:hAnsi="Times New Roman" w:cs="Times New Roman"/>
          <w:color w:val="000000"/>
          <w:lang w:eastAsia="ru-RU"/>
        </w:rPr>
        <w:br/>
      </w:r>
    </w:p>
    <w:p w:rsidR="0089478C" w:rsidRPr="0089478C" w:rsidRDefault="0089478C" w:rsidP="0089478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“устанавливать свой порядок учета, учитывающий статус, особенности организации и структуры фонда, и обеспечивающий достоверные результаты учета фонда, не противоречащие требованиям настоящей Инструкции; </w:t>
      </w:r>
    </w:p>
    <w:p w:rsidR="0089478C" w:rsidRPr="0089478C" w:rsidRDefault="0089478C" w:rsidP="0089478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 xml:space="preserve">вести записи в инвентарных книгах (листах, журналах), книгах суммарного учета фонда (книгах учета библиотечного фонда), на отдельных листах, в карточной форме, в виде распечаток, полученных на компьютере, а также в </w:t>
      </w:r>
      <w:proofErr w:type="spellStart"/>
      <w:r w:rsidRPr="0089478C">
        <w:rPr>
          <w:rFonts w:ascii="Times New Roman" w:eastAsia="Times New Roman" w:hAnsi="Times New Roman" w:cs="Times New Roman"/>
          <w:color w:val="000000"/>
          <w:lang w:eastAsia="ru-RU"/>
        </w:rPr>
        <w:t>машинохранимых</w:t>
      </w:r>
      <w:proofErr w:type="spellEnd"/>
      <w:r w:rsidRPr="0089478C">
        <w:rPr>
          <w:rFonts w:ascii="Times New Roman" w:eastAsia="Times New Roman" w:hAnsi="Times New Roman" w:cs="Times New Roman"/>
          <w:color w:val="000000"/>
          <w:lang w:eastAsia="ru-RU"/>
        </w:rPr>
        <w:t xml:space="preserve"> файлах, записанных на диске, дискете и других носителях, обеспечивающих долговечное хранение и воспроизведение учетной документации; </w:t>
      </w:r>
    </w:p>
    <w:p w:rsidR="0089478C" w:rsidRPr="0089478C" w:rsidRDefault="0089478C" w:rsidP="0089478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r>
      <w:proofErr w:type="gramStart"/>
      <w:r w:rsidRPr="0089478C">
        <w:rPr>
          <w:rFonts w:ascii="Times New Roman" w:eastAsia="Times New Roman" w:hAnsi="Times New Roman" w:cs="Times New Roman"/>
          <w:color w:val="000000"/>
          <w:lang w:eastAsia="ru-RU"/>
        </w:rPr>
        <w:t>вводить в учетные документы, наряду с обязательным, факультативный набор показателей с учетом специфики конкретной библиотеки; </w:t>
      </w:r>
      <w:proofErr w:type="gramEnd"/>
    </w:p>
    <w:p w:rsidR="0089478C" w:rsidRPr="0089478C" w:rsidRDefault="0089478C" w:rsidP="0089478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устанавливать сроки содержания и состав документов фонда временного хранения; </w:t>
      </w:r>
    </w:p>
    <w:p w:rsidR="0089478C" w:rsidRPr="0089478C" w:rsidRDefault="0089478C" w:rsidP="0089478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 xml:space="preserve">производить оценку стоимости документов, используя </w:t>
      </w:r>
      <w:proofErr w:type="spellStart"/>
      <w:r w:rsidRPr="0089478C">
        <w:rPr>
          <w:rFonts w:ascii="Times New Roman" w:eastAsia="Times New Roman" w:hAnsi="Times New Roman" w:cs="Times New Roman"/>
          <w:color w:val="000000"/>
          <w:lang w:eastAsia="ru-RU"/>
        </w:rPr>
        <w:t>переоценочные</w:t>
      </w:r>
      <w:proofErr w:type="spellEnd"/>
      <w:r w:rsidRPr="0089478C">
        <w:rPr>
          <w:rFonts w:ascii="Times New Roman" w:eastAsia="Times New Roman" w:hAnsi="Times New Roman" w:cs="Times New Roman"/>
          <w:color w:val="000000"/>
          <w:lang w:eastAsia="ru-RU"/>
        </w:rPr>
        <w:t xml:space="preserve"> коэффициенты, установленные Правительством Российской Федерации, и рыночные цены; </w:t>
      </w:r>
    </w:p>
    <w:p w:rsidR="0089478C" w:rsidRPr="0089478C" w:rsidRDefault="0089478C" w:rsidP="0089478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вводить количественные и стоимостные нормативы списания документов, утраченных по неустановленным причинам (недостача); величина и порядок исчисления нормативов утверждается учредителем в соответствии с Положением о библиотеке; </w:t>
      </w:r>
    </w:p>
    <w:p w:rsidR="0089478C" w:rsidRPr="0089478C" w:rsidRDefault="0089478C" w:rsidP="0089478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распоряжаться списанными из фонда библиотеки документами, кроме случаев, предусмотренных законодательством; </w:t>
      </w:r>
    </w:p>
    <w:p w:rsidR="0089478C" w:rsidRPr="0089478C" w:rsidRDefault="0089478C" w:rsidP="0089478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в соответствии с действующим законодательством самостоятельно определять способы и размеры компенсации ущерба, нанесенного пользователями фондов библиотеки” (Указ</w:t>
      </w:r>
      <w:proofErr w:type="gramStart"/>
      <w:r w:rsidRPr="0089478C">
        <w:rPr>
          <w:rFonts w:ascii="Times New Roman" w:eastAsia="Times New Roman" w:hAnsi="Times New Roman" w:cs="Times New Roman"/>
          <w:color w:val="000000"/>
          <w:lang w:eastAsia="ru-RU"/>
        </w:rPr>
        <w:t>.</w:t>
      </w:r>
      <w:proofErr w:type="gramEnd"/>
      <w:r w:rsidRPr="0089478C">
        <w:rPr>
          <w:rFonts w:ascii="Times New Roman" w:eastAsia="Times New Roman" w:hAnsi="Times New Roman" w:cs="Times New Roman"/>
          <w:color w:val="000000"/>
          <w:lang w:eastAsia="ru-RU"/>
        </w:rPr>
        <w:t xml:space="preserve"> </w:t>
      </w:r>
      <w:proofErr w:type="gramStart"/>
      <w:r w:rsidRPr="0089478C">
        <w:rPr>
          <w:rFonts w:ascii="Times New Roman" w:eastAsia="Times New Roman" w:hAnsi="Times New Roman" w:cs="Times New Roman"/>
          <w:color w:val="000000"/>
          <w:lang w:eastAsia="ru-RU"/>
        </w:rPr>
        <w:t>и</w:t>
      </w:r>
      <w:proofErr w:type="gramEnd"/>
      <w:r w:rsidRPr="0089478C">
        <w:rPr>
          <w:rFonts w:ascii="Times New Roman" w:eastAsia="Times New Roman" w:hAnsi="Times New Roman" w:cs="Times New Roman"/>
          <w:color w:val="000000"/>
          <w:lang w:eastAsia="ru-RU"/>
        </w:rPr>
        <w:t>зд.– С.246).</w:t>
      </w:r>
    </w:p>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Во всем этом тщательно отработанном списке прав наибольшее количество вопросов у школьных библиотекарей, конечно, вызвали два пункта: “устанавливать сроки содержания и состав документов фонда временного хранения” и “вводить количественные и стоимостные нормативы списания документов, утраченных по неустановленным причинам (недостача)”.</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Даже самый опытный школьный библиотекарь без оглядки на методиста по фонду учебной литературы не возьмется самостоятельно определять сроки и состав фонда временного хранения.</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В Инструкции сказано: “Учету для временного хранения (без инвентарных номеров) подлежат документы, содержащие информацию краткосрочного значения, в </w:t>
      </w:r>
      <w:proofErr w:type="gramStart"/>
      <w:r w:rsidRPr="0089478C">
        <w:rPr>
          <w:rFonts w:ascii="Times New Roman" w:eastAsia="Times New Roman" w:hAnsi="Times New Roman" w:cs="Times New Roman"/>
          <w:color w:val="000000"/>
          <w:shd w:val="clear" w:color="auto" w:fill="FFFFFF"/>
          <w:lang w:eastAsia="ru-RU"/>
        </w:rPr>
        <w:t>связи</w:t>
      </w:r>
      <w:proofErr w:type="gramEnd"/>
      <w:r w:rsidRPr="0089478C">
        <w:rPr>
          <w:rFonts w:ascii="Times New Roman" w:eastAsia="Times New Roman" w:hAnsi="Times New Roman" w:cs="Times New Roman"/>
          <w:color w:val="000000"/>
          <w:shd w:val="clear" w:color="auto" w:fill="FFFFFF"/>
          <w:lang w:eastAsia="ru-RU"/>
        </w:rPr>
        <w:t xml:space="preserve"> с чем исключаются из фонда библиотеки через непродолжительный период времени”. Библиотекарям-практикам, естественно, хотелось бы уяснить для себя отчетливо: документы временного хранения – это какие? И непродолжительный период – это сколько?</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Здесь мы сталкиваемся с проблемой восприятия инструкции как максимально конкретного документа, которым именно эта инструкция и не является. Поэтому в “Методические рекомендации ЦБИК Минобразования России” внесена некоторая конкретика</w:t>
      </w:r>
      <w:proofErr w:type="gramStart"/>
      <w:r w:rsidRPr="0089478C">
        <w:rPr>
          <w:rFonts w:ascii="Times New Roman" w:eastAsia="Times New Roman" w:hAnsi="Times New Roman" w:cs="Times New Roman"/>
          <w:color w:val="000000"/>
          <w:shd w:val="clear" w:color="auto" w:fill="FFFFFF"/>
          <w:lang w:eastAsia="ru-RU"/>
        </w:rPr>
        <w:t xml:space="preserve"> :</w:t>
      </w:r>
      <w:proofErr w:type="gramEnd"/>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b/>
          <w:bCs/>
          <w:color w:val="000000"/>
          <w:lang w:eastAsia="ru-RU"/>
        </w:rPr>
        <w:t>^ При учете поступления документов в фонд они не делятся на документы постоянного и длительного хранения. </w:t>
      </w:r>
      <w:proofErr w:type="gramStart"/>
      <w:r w:rsidRPr="0089478C">
        <w:rPr>
          <w:rFonts w:ascii="Times New Roman" w:eastAsia="Times New Roman" w:hAnsi="Times New Roman" w:cs="Times New Roman"/>
          <w:color w:val="000000"/>
          <w:shd w:val="clear" w:color="auto" w:fill="FFFFFF"/>
          <w:lang w:eastAsia="ru-RU"/>
        </w:rPr>
        <w:t xml:space="preserve">(Библиотеки образовательных учреждений не получают обязательный экземпляр документов и, следовательно, по определению не имеют документов постоянного </w:t>
      </w:r>
      <w:r w:rsidRPr="0089478C">
        <w:rPr>
          <w:rFonts w:ascii="Times New Roman" w:eastAsia="Times New Roman" w:hAnsi="Times New Roman" w:cs="Times New Roman"/>
          <w:color w:val="000000"/>
          <w:shd w:val="clear" w:color="auto" w:fill="FFFFFF"/>
          <w:lang w:eastAsia="ru-RU"/>
        </w:rPr>
        <w:lastRenderedPageBreak/>
        <w:t>хранения, а только длительного.</w:t>
      </w:r>
      <w:proofErr w:type="gramEnd"/>
      <w:r w:rsidRPr="0089478C">
        <w:rPr>
          <w:rFonts w:ascii="Times New Roman" w:eastAsia="Times New Roman" w:hAnsi="Times New Roman" w:cs="Times New Roman"/>
          <w:color w:val="000000"/>
          <w:shd w:val="clear" w:color="auto" w:fill="FFFFFF"/>
          <w:lang w:eastAsia="ru-RU"/>
        </w:rPr>
        <w:t xml:space="preserve"> – О.К.).</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shd w:val="clear" w:color="auto" w:fill="FFFFFF"/>
          <w:lang w:eastAsia="ru-RU"/>
        </w:rPr>
        <w:t xml:space="preserve">Выделению подлежат только документы временного хранения отдельных видов изданий по объему и по характеру информации (ГОСТ 7.60-90), которые не ставятся на баланс. </w:t>
      </w:r>
      <w:proofErr w:type="gramStart"/>
      <w:r w:rsidRPr="0089478C">
        <w:rPr>
          <w:rFonts w:ascii="Times New Roman" w:eastAsia="Times New Roman" w:hAnsi="Times New Roman" w:cs="Times New Roman"/>
          <w:b/>
          <w:bCs/>
          <w:color w:val="000000"/>
          <w:shd w:val="clear" w:color="auto" w:fill="FFFFFF"/>
          <w:lang w:eastAsia="ru-RU"/>
        </w:rPr>
        <w:t>К ним относятся: брошюры (объем – до 48 стр.); листовки (объем до 4 стр.); календари; плакаты; методические разработки; программы; материалы, подлежащие после списания раздаче учащимся и педагогам (конкретный перечень библиотеки определяют самостоятельно)”.</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Благодаря этой рекомендации у методистов и библиотекарей появляется узаконенная возможность устанавливать перечень изданий временного хранения. Методистам по учебным фондам принадлежит право определения сроков хранения документов временного значения, исходя из специфики региона и документов.</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старой инструкции по списанию очень подробно расписывались сроки хранения периодических изданий, а также брошюр, буклетов, листовок и других материалов временного хранения. Они исключаются из фонда по истечении пяти лет после их выхода. В новой Инструкции этого, конечно, нет, и сроки хранения каждого вида документа определяются методистами по согласованию с библиотекарями самостоятельно.</w:t>
      </w:r>
      <w:r w:rsidRPr="0089478C">
        <w:rPr>
          <w:rFonts w:ascii="Times New Roman" w:eastAsia="Times New Roman" w:hAnsi="Times New Roman" w:cs="Times New Roman"/>
          <w:b/>
          <w:bCs/>
          <w:color w:val="000000"/>
          <w:lang w:eastAsia="ru-RU"/>
        </w:rPr>
        <w:t> </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Относительно права “вводить количественные и стоимостные нормативы списания документов, утраченных по неустановленным причинам (недостача)”, можно сказать следующее.</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Предварительные консультации с методистами по применению инструкции показали, что необходим единый, вполне конкретный, научно обоснованный показатель списания, хотя бы по одной какой-либо причине. Именно поэтому научно-методический отдел ГНПБ им. К.Д. Ушинского настоял на включении в методические рекомендации положения:</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b/>
          <w:bCs/>
          <w:color w:val="000000"/>
          <w:lang w:eastAsia="ru-RU"/>
        </w:rPr>
        <w:t>^ Норматив списания документов из фондов открытого доступа по неустановленным причинам (недостача) должен составлять не более 0,1% от объема книговыдачи” </w:t>
      </w:r>
      <w:r w:rsidRPr="0089478C">
        <w:rPr>
          <w:rFonts w:ascii="Times New Roman" w:eastAsia="Times New Roman" w:hAnsi="Times New Roman" w:cs="Times New Roman"/>
          <w:color w:val="000000"/>
          <w:shd w:val="clear" w:color="auto" w:fill="FFFFFF"/>
          <w:lang w:eastAsia="ru-RU"/>
        </w:rPr>
        <w:t xml:space="preserve">(разъяснения </w:t>
      </w:r>
      <w:proofErr w:type="gramStart"/>
      <w:r w:rsidRPr="0089478C">
        <w:rPr>
          <w:rFonts w:ascii="Times New Roman" w:eastAsia="Times New Roman" w:hAnsi="Times New Roman" w:cs="Times New Roman"/>
          <w:color w:val="000000"/>
          <w:shd w:val="clear" w:color="auto" w:fill="FFFFFF"/>
          <w:lang w:eastAsia="ru-RU"/>
        </w:rPr>
        <w:t>см</w:t>
      </w:r>
      <w:proofErr w:type="gramEnd"/>
      <w:r w:rsidRPr="0089478C">
        <w:rPr>
          <w:rFonts w:ascii="Times New Roman" w:eastAsia="Times New Roman" w:hAnsi="Times New Roman" w:cs="Times New Roman"/>
          <w:color w:val="000000"/>
          <w:shd w:val="clear" w:color="auto" w:fill="FFFFFF"/>
          <w:lang w:eastAsia="ru-RU"/>
        </w:rPr>
        <w:t>. далее в разделе</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w:t>
      </w:r>
      <w:r w:rsidRPr="0089478C">
        <w:rPr>
          <w:rFonts w:ascii="Times New Roman" w:eastAsia="Times New Roman" w:hAnsi="Times New Roman" w:cs="Times New Roman"/>
          <w:color w:val="000000"/>
          <w:shd w:val="clear" w:color="auto" w:fill="FFFFFF"/>
          <w:lang w:eastAsia="ru-RU"/>
        </w:rPr>
        <w:t>Списание, проверка фонда, материальная ответственность</w:t>
      </w:r>
      <w:r w:rsidRPr="0089478C">
        <w:rPr>
          <w:rFonts w:ascii="Times New Roman" w:eastAsia="Times New Roman" w:hAnsi="Times New Roman" w:cs="Times New Roman"/>
          <w:b/>
          <w:bCs/>
          <w:color w:val="000000"/>
          <w:shd w:val="clear" w:color="auto" w:fill="FFFFFF"/>
          <w:lang w:eastAsia="ru-RU"/>
        </w:rPr>
        <w:t>”</w:t>
      </w:r>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Как и ранее, в библиотеках ведется суммарный и индивидуальный учет документов. Суммарный учет производится партиями по одному сопроводительному документу. Формой суммарного учета является книга (журнал, листы суммарного учета библиотечного фонда) в традиционном или машиночитаемом виде. Сведения о движении фонда фиксируются, как и прежде, в трех частях “Книги суммарного учета библиотечного фонда: часть</w:t>
      </w:r>
      <w:proofErr w:type="gramStart"/>
      <w:r w:rsidRPr="0089478C">
        <w:rPr>
          <w:rFonts w:ascii="Times New Roman" w:eastAsia="Times New Roman" w:hAnsi="Times New Roman" w:cs="Times New Roman"/>
          <w:color w:val="000000"/>
          <w:shd w:val="clear" w:color="auto" w:fill="FFFFFF"/>
          <w:lang w:eastAsia="ru-RU"/>
        </w:rPr>
        <w:t>1</w:t>
      </w:r>
      <w:proofErr w:type="gramEnd"/>
      <w:r w:rsidRPr="0089478C">
        <w:rPr>
          <w:rFonts w:ascii="Times New Roman" w:eastAsia="Times New Roman" w:hAnsi="Times New Roman" w:cs="Times New Roman"/>
          <w:color w:val="000000"/>
          <w:shd w:val="clear" w:color="auto" w:fill="FFFFFF"/>
          <w:lang w:eastAsia="ru-RU"/>
        </w:rPr>
        <w:t xml:space="preserve"> – Поступление в фонд, часть 2 – Выбытие из фонда, часть 3 – Итоги движения фонда.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Итоги движения фонда подводятся в обязательном порядке за год. Спецификой работы школьных библиотек может быть подведение итогов за год, но не календарный, а учебный, в зависимости от потребности в отчетности (</w:t>
      </w:r>
      <w:proofErr w:type="gramStart"/>
      <w:r w:rsidRPr="0089478C">
        <w:rPr>
          <w:rFonts w:ascii="Times New Roman" w:eastAsia="Times New Roman" w:hAnsi="Times New Roman" w:cs="Times New Roman"/>
          <w:color w:val="000000"/>
          <w:shd w:val="clear" w:color="auto" w:fill="FFFFFF"/>
          <w:lang w:eastAsia="ru-RU"/>
        </w:rPr>
        <w:t>см</w:t>
      </w:r>
      <w:proofErr w:type="gramEnd"/>
      <w:r w:rsidRPr="0089478C">
        <w:rPr>
          <w:rFonts w:ascii="Times New Roman" w:eastAsia="Times New Roman" w:hAnsi="Times New Roman" w:cs="Times New Roman"/>
          <w:color w:val="000000"/>
          <w:shd w:val="clear" w:color="auto" w:fill="FFFFFF"/>
          <w:lang w:eastAsia="ru-RU"/>
        </w:rPr>
        <w:t>. Приложение: листы “Книги суммарного учета библиотеки общеобразовательного учреждения”).</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Особо оговорено в Инструкции, что “все периодические издания независимо от материальной основы носителя информации подлежат суммарному учету”. Суммарный учет газет, сказано в примечании, ведется в соответствии с возможностями и реальной необходимостью такого учета.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Индивидуальный учет документов, как и раньше, ведется в инвентарной книге или (при автоматизированной технологии) создаются файлы, содержащие всю необходимую информацию.</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К разделу об индивидуальном учете документов сделаны уточняющие дополнения:</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b/>
          <w:bCs/>
          <w:color w:val="000000"/>
          <w:shd w:val="clear" w:color="auto" w:fill="FFFFFF"/>
          <w:lang w:eastAsia="ru-RU"/>
        </w:rPr>
        <w:t xml:space="preserve">Многоэкземплярные документы (учебники, учебные пособия, справочники, словари) учитываются в инвентаре; предназначенные для использования студентами и учащимися в учебном процессе учитываются </w:t>
      </w:r>
      <w:proofErr w:type="spellStart"/>
      <w:r w:rsidRPr="0089478C">
        <w:rPr>
          <w:rFonts w:ascii="Times New Roman" w:eastAsia="Times New Roman" w:hAnsi="Times New Roman" w:cs="Times New Roman"/>
          <w:b/>
          <w:bCs/>
          <w:color w:val="000000"/>
          <w:shd w:val="clear" w:color="auto" w:fill="FFFFFF"/>
          <w:lang w:eastAsia="ru-RU"/>
        </w:rPr>
        <w:t>безынвентарным</w:t>
      </w:r>
      <w:proofErr w:type="spellEnd"/>
      <w:r w:rsidRPr="0089478C">
        <w:rPr>
          <w:rFonts w:ascii="Times New Roman" w:eastAsia="Times New Roman" w:hAnsi="Times New Roman" w:cs="Times New Roman"/>
          <w:b/>
          <w:bCs/>
          <w:color w:val="000000"/>
          <w:shd w:val="clear" w:color="auto" w:fill="FFFFFF"/>
          <w:lang w:eastAsia="ru-RU"/>
        </w:rPr>
        <w:t xml:space="preserve"> способом. При </w:t>
      </w:r>
      <w:proofErr w:type="spellStart"/>
      <w:r w:rsidRPr="0089478C">
        <w:rPr>
          <w:rFonts w:ascii="Times New Roman" w:eastAsia="Times New Roman" w:hAnsi="Times New Roman" w:cs="Times New Roman"/>
          <w:b/>
          <w:bCs/>
          <w:color w:val="000000"/>
          <w:shd w:val="clear" w:color="auto" w:fill="FFFFFF"/>
          <w:lang w:eastAsia="ru-RU"/>
        </w:rPr>
        <w:t>безынвентарном</w:t>
      </w:r>
      <w:proofErr w:type="spellEnd"/>
      <w:r w:rsidRPr="0089478C">
        <w:rPr>
          <w:rFonts w:ascii="Times New Roman" w:eastAsia="Times New Roman" w:hAnsi="Times New Roman" w:cs="Times New Roman"/>
          <w:b/>
          <w:bCs/>
          <w:color w:val="000000"/>
          <w:shd w:val="clear" w:color="auto" w:fill="FFFFFF"/>
          <w:lang w:eastAsia="ru-RU"/>
        </w:rPr>
        <w:t xml:space="preserve"> методе учета предусматривается суммарная запись документов в названиях, стоимость их </w:t>
      </w:r>
      <w:r w:rsidRPr="0089478C">
        <w:rPr>
          <w:rFonts w:ascii="Times New Roman" w:eastAsia="Times New Roman" w:hAnsi="Times New Roman" w:cs="Times New Roman"/>
          <w:b/>
          <w:bCs/>
          <w:color w:val="000000"/>
          <w:shd w:val="clear" w:color="auto" w:fill="FFFFFF"/>
          <w:lang w:eastAsia="ru-RU"/>
        </w:rPr>
        <w:lastRenderedPageBreak/>
        <w:t>относится на баланс библиотеки.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shd w:val="clear" w:color="auto" w:fill="FFFFFF"/>
          <w:lang w:eastAsia="ru-RU"/>
        </w:rPr>
        <w:t xml:space="preserve">Многоэкземплярными документами считаются документы, поступающие в количестве свыше 10 экземпляров. 2–3 экземпляра издания записываются в инвентарные книги на общих основаниях. Конкретное количество документов, подлежащих записи в инвентарные книги и учету </w:t>
      </w:r>
      <w:proofErr w:type="spellStart"/>
      <w:r w:rsidRPr="0089478C">
        <w:rPr>
          <w:rFonts w:ascii="Times New Roman" w:eastAsia="Times New Roman" w:hAnsi="Times New Roman" w:cs="Times New Roman"/>
          <w:b/>
          <w:bCs/>
          <w:color w:val="000000"/>
          <w:shd w:val="clear" w:color="auto" w:fill="FFFFFF"/>
          <w:lang w:eastAsia="ru-RU"/>
        </w:rPr>
        <w:t>безынвентарным</w:t>
      </w:r>
      <w:proofErr w:type="spellEnd"/>
      <w:r w:rsidRPr="0089478C">
        <w:rPr>
          <w:rFonts w:ascii="Times New Roman" w:eastAsia="Times New Roman" w:hAnsi="Times New Roman" w:cs="Times New Roman"/>
          <w:b/>
          <w:bCs/>
          <w:color w:val="000000"/>
          <w:shd w:val="clear" w:color="auto" w:fill="FFFFFF"/>
          <w:lang w:eastAsia="ru-RU"/>
        </w:rPr>
        <w:t xml:space="preserve"> методом, определяется библиотекой.</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lang w:eastAsia="ru-RU"/>
        </w:rPr>
        <w:t xml:space="preserve">^ При </w:t>
      </w:r>
      <w:proofErr w:type="spellStart"/>
      <w:r w:rsidRPr="0089478C">
        <w:rPr>
          <w:rFonts w:ascii="Times New Roman" w:eastAsia="Times New Roman" w:hAnsi="Times New Roman" w:cs="Times New Roman"/>
          <w:b/>
          <w:bCs/>
          <w:color w:val="000000"/>
          <w:lang w:eastAsia="ru-RU"/>
        </w:rPr>
        <w:t>безынвентарном</w:t>
      </w:r>
      <w:proofErr w:type="spellEnd"/>
      <w:r w:rsidRPr="0089478C">
        <w:rPr>
          <w:rFonts w:ascii="Times New Roman" w:eastAsia="Times New Roman" w:hAnsi="Times New Roman" w:cs="Times New Roman"/>
          <w:b/>
          <w:bCs/>
          <w:color w:val="000000"/>
          <w:lang w:eastAsia="ru-RU"/>
        </w:rPr>
        <w:t xml:space="preserve"> методе учета оформляются следующие документы: учетная карточка документа, регистрационная книга учетных карточек.</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shd w:val="clear" w:color="auto" w:fill="FFFFFF"/>
          <w:lang w:eastAsia="ru-RU"/>
        </w:rPr>
        <w:t xml:space="preserve">Учетная карточка составляется на каждое впервые поступившее в библиотеку название в количестве свыше 10 экземпляров. </w:t>
      </w:r>
      <w:proofErr w:type="gramStart"/>
      <w:r w:rsidRPr="0089478C">
        <w:rPr>
          <w:rFonts w:ascii="Times New Roman" w:eastAsia="Times New Roman" w:hAnsi="Times New Roman" w:cs="Times New Roman"/>
          <w:b/>
          <w:bCs/>
          <w:color w:val="000000"/>
          <w:shd w:val="clear" w:color="auto" w:fill="FFFFFF"/>
          <w:lang w:eastAsia="ru-RU"/>
        </w:rPr>
        <w:t>Учетная карточка содержит сведения: автор, заглавие, выходные данные, цена, дата записи, номер записи в книге суммарного учета, количество экземпляров – поступивших, выбывших, состоящих на учете.</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shd w:val="clear" w:color="auto" w:fill="FFFFFF"/>
          <w:lang w:eastAsia="ru-RU"/>
        </w:rPr>
        <w:t xml:space="preserve">Учетная карточка отражает движение каждого отдельного названия документа, прошедшего </w:t>
      </w:r>
      <w:proofErr w:type="spellStart"/>
      <w:r w:rsidRPr="0089478C">
        <w:rPr>
          <w:rFonts w:ascii="Times New Roman" w:eastAsia="Times New Roman" w:hAnsi="Times New Roman" w:cs="Times New Roman"/>
          <w:b/>
          <w:bCs/>
          <w:color w:val="000000"/>
          <w:shd w:val="clear" w:color="auto" w:fill="FFFFFF"/>
          <w:lang w:eastAsia="ru-RU"/>
        </w:rPr>
        <w:t>безынвентарный</w:t>
      </w:r>
      <w:proofErr w:type="spellEnd"/>
      <w:r w:rsidRPr="0089478C">
        <w:rPr>
          <w:rFonts w:ascii="Times New Roman" w:eastAsia="Times New Roman" w:hAnsi="Times New Roman" w:cs="Times New Roman"/>
          <w:b/>
          <w:bCs/>
          <w:color w:val="000000"/>
          <w:shd w:val="clear" w:color="auto" w:fill="FFFFFF"/>
          <w:lang w:eastAsia="ru-RU"/>
        </w:rPr>
        <w:t xml:space="preserve"> учет. В карточке отражаются все последующие поступления данного названия, независимо от цены.</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shd w:val="clear" w:color="auto" w:fill="FFFFFF"/>
          <w:lang w:eastAsia="ru-RU"/>
        </w:rPr>
        <w:t xml:space="preserve">Учетные карточки записываются в регистрационной книге, для которой может быть использована инвентарная книга. В регистрационной книге заполняются все графы, как при индивидуальном учете, каждое название записывается на отдельной строке. Регистрационный номер переносится на учетную карточку. На документе, учтенном </w:t>
      </w:r>
      <w:proofErr w:type="spellStart"/>
      <w:r w:rsidRPr="0089478C">
        <w:rPr>
          <w:rFonts w:ascii="Times New Roman" w:eastAsia="Times New Roman" w:hAnsi="Times New Roman" w:cs="Times New Roman"/>
          <w:b/>
          <w:bCs/>
          <w:color w:val="000000"/>
          <w:shd w:val="clear" w:color="auto" w:fill="FFFFFF"/>
          <w:lang w:eastAsia="ru-RU"/>
        </w:rPr>
        <w:t>безынвентарным</w:t>
      </w:r>
      <w:proofErr w:type="spellEnd"/>
      <w:r w:rsidRPr="0089478C">
        <w:rPr>
          <w:rFonts w:ascii="Times New Roman" w:eastAsia="Times New Roman" w:hAnsi="Times New Roman" w:cs="Times New Roman"/>
          <w:b/>
          <w:bCs/>
          <w:color w:val="000000"/>
          <w:shd w:val="clear" w:color="auto" w:fill="FFFFFF"/>
          <w:lang w:eastAsia="ru-RU"/>
        </w:rPr>
        <w:t xml:space="preserve"> методом, номер регистрационной карточки не проставляется</w:t>
      </w:r>
      <w:proofErr w:type="gramStart"/>
      <w:r w:rsidRPr="0089478C">
        <w:rPr>
          <w:rFonts w:ascii="Times New Roman" w:eastAsia="Times New Roman" w:hAnsi="Times New Roman" w:cs="Times New Roman"/>
          <w:b/>
          <w:bCs/>
          <w:color w:val="000000"/>
          <w:shd w:val="clear" w:color="auto" w:fill="FFFFFF"/>
          <w:lang w:eastAsia="ru-RU"/>
        </w:rPr>
        <w:t>”</w:t>
      </w:r>
      <w:r w:rsidRPr="0089478C">
        <w:rPr>
          <w:rFonts w:ascii="Times New Roman" w:eastAsia="Times New Roman" w:hAnsi="Times New Roman" w:cs="Times New Roman"/>
          <w:color w:val="000000"/>
          <w:shd w:val="clear" w:color="auto" w:fill="FFFFFF"/>
          <w:lang w:eastAsia="ru-RU"/>
        </w:rPr>
        <w:t>(</w:t>
      </w:r>
      <w:proofErr w:type="gramEnd"/>
      <w:r w:rsidRPr="0089478C">
        <w:rPr>
          <w:rFonts w:ascii="Times New Roman" w:eastAsia="Times New Roman" w:hAnsi="Times New Roman" w:cs="Times New Roman"/>
          <w:color w:val="000000"/>
          <w:shd w:val="clear" w:color="auto" w:fill="FFFFFF"/>
          <w:lang w:eastAsia="ru-RU"/>
        </w:rPr>
        <w:t xml:space="preserve">Вестник образования, указ. номер. – </w:t>
      </w:r>
      <w:proofErr w:type="gramStart"/>
      <w:r w:rsidRPr="0089478C">
        <w:rPr>
          <w:rFonts w:ascii="Times New Roman" w:eastAsia="Times New Roman" w:hAnsi="Times New Roman" w:cs="Times New Roman"/>
          <w:color w:val="000000"/>
          <w:shd w:val="clear" w:color="auto" w:fill="FFFFFF"/>
          <w:lang w:eastAsia="ru-RU"/>
        </w:rPr>
        <w:t>С.31).</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Эти дополнения, сделанные сотрудниками вузовских библиотек для фиксации и отчасти распространения наработок в учете, почти не отличаются от рекомендаций “Технологии работы школьной библиотеки”. Разница лишь в том, что в “Технологии...” рекомендуется подход, когда “на переизданные книги заполняется новая учетная карточка”, а вузовские коллеги призывают в одной учетной карточке отражать все последующие поступления данного названия, независимо от цены.</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Выбор исполнения, как всегда, за практиками.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(Продолжение следует)</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lang w:eastAsia="ru-RU"/>
        </w:rPr>
        <w:t>^ Учет выбытия документов. Списание, проверка фонда,</w:t>
      </w:r>
      <w:r w:rsidRPr="0089478C">
        <w:rPr>
          <w:rFonts w:ascii="Times New Roman" w:eastAsia="Times New Roman" w:hAnsi="Times New Roman" w:cs="Times New Roman"/>
          <w:b/>
          <w:bCs/>
          <w:color w:val="000000"/>
          <w:shd w:val="clear" w:color="auto" w:fill="FFFFFF"/>
          <w:lang w:eastAsia="ru-RU"/>
        </w:rPr>
        <w:br/>
      </w:r>
      <w:r w:rsidRPr="0089478C">
        <w:rPr>
          <w:rFonts w:ascii="Times New Roman" w:eastAsia="Times New Roman" w:hAnsi="Times New Roman" w:cs="Times New Roman"/>
          <w:b/>
          <w:bCs/>
          <w:color w:val="000000"/>
          <w:lang w:eastAsia="ru-RU"/>
        </w:rPr>
        <w:t>материальная ответственность</w:t>
      </w:r>
      <w:proofErr w:type="gramStart"/>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w:t>
      </w:r>
      <w:proofErr w:type="gramEnd"/>
      <w:r w:rsidRPr="0089478C">
        <w:rPr>
          <w:rFonts w:ascii="Times New Roman" w:eastAsia="Times New Roman" w:hAnsi="Times New Roman" w:cs="Times New Roman"/>
          <w:color w:val="000000"/>
          <w:shd w:val="clear" w:color="auto" w:fill="FFFFFF"/>
          <w:lang w:eastAsia="ru-RU"/>
        </w:rPr>
        <w:t xml:space="preserve"> Инструкции Министерства культуры РФ говорится:</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“9.1. Выбытие документов из фонда оформляется актом об исключении (</w:t>
      </w:r>
      <w:proofErr w:type="gramStart"/>
      <w:r w:rsidRPr="0089478C">
        <w:rPr>
          <w:rFonts w:ascii="Times New Roman" w:eastAsia="Times New Roman" w:hAnsi="Times New Roman" w:cs="Times New Roman"/>
          <w:color w:val="000000"/>
          <w:shd w:val="clear" w:color="auto" w:fill="FFFFFF"/>
          <w:lang w:eastAsia="ru-RU"/>
        </w:rPr>
        <w:t>см</w:t>
      </w:r>
      <w:proofErr w:type="gramEnd"/>
      <w:r w:rsidRPr="0089478C">
        <w:rPr>
          <w:rFonts w:ascii="Times New Roman" w:eastAsia="Times New Roman" w:hAnsi="Times New Roman" w:cs="Times New Roman"/>
          <w:color w:val="000000"/>
          <w:shd w:val="clear" w:color="auto" w:fill="FFFFFF"/>
          <w:lang w:eastAsia="ru-RU"/>
        </w:rPr>
        <w:t xml:space="preserve">. Приложение 8–10) и отражается в “Книге суммарного учета” и в формах индивидуального учета фонда. </w:t>
      </w:r>
      <w:proofErr w:type="gramStart"/>
      <w:r w:rsidRPr="0089478C">
        <w:rPr>
          <w:rFonts w:ascii="Times New Roman" w:eastAsia="Times New Roman" w:hAnsi="Times New Roman" w:cs="Times New Roman"/>
          <w:color w:val="000000"/>
          <w:shd w:val="clear" w:color="auto" w:fill="FFFFFF"/>
          <w:lang w:eastAsia="ru-RU"/>
        </w:rPr>
        <w:t xml:space="preserve">В каждом акте фиксируются сведения о документах, исключаемых по одной причине: ветхость (физический износ), дефектность, устарелость по содержанию, </w:t>
      </w:r>
      <w:proofErr w:type="spellStart"/>
      <w:r w:rsidRPr="0089478C">
        <w:rPr>
          <w:rFonts w:ascii="Times New Roman" w:eastAsia="Times New Roman" w:hAnsi="Times New Roman" w:cs="Times New Roman"/>
          <w:color w:val="000000"/>
          <w:shd w:val="clear" w:color="auto" w:fill="FFFFFF"/>
          <w:lang w:eastAsia="ru-RU"/>
        </w:rPr>
        <w:t>дублетность</w:t>
      </w:r>
      <w:proofErr w:type="spellEnd"/>
      <w:r w:rsidRPr="0089478C">
        <w:rPr>
          <w:rFonts w:ascii="Times New Roman" w:eastAsia="Times New Roman" w:hAnsi="Times New Roman" w:cs="Times New Roman"/>
          <w:color w:val="000000"/>
          <w:shd w:val="clear" w:color="auto" w:fill="FFFFFF"/>
          <w:lang w:eastAsia="ru-RU"/>
        </w:rPr>
        <w:t xml:space="preserve">, </w:t>
      </w:r>
      <w:proofErr w:type="spellStart"/>
      <w:r w:rsidRPr="0089478C">
        <w:rPr>
          <w:rFonts w:ascii="Times New Roman" w:eastAsia="Times New Roman" w:hAnsi="Times New Roman" w:cs="Times New Roman"/>
          <w:color w:val="000000"/>
          <w:shd w:val="clear" w:color="auto" w:fill="FFFFFF"/>
          <w:lang w:eastAsia="ru-RU"/>
        </w:rPr>
        <w:t>непрофильность</w:t>
      </w:r>
      <w:proofErr w:type="spellEnd"/>
      <w:r w:rsidRPr="0089478C">
        <w:rPr>
          <w:rFonts w:ascii="Times New Roman" w:eastAsia="Times New Roman" w:hAnsi="Times New Roman" w:cs="Times New Roman"/>
          <w:color w:val="000000"/>
          <w:shd w:val="clear" w:color="auto" w:fill="FFFFFF"/>
          <w:lang w:eastAsia="ru-RU"/>
        </w:rPr>
        <w:t>, утрата (с указанием конкретных обстоятельств утраты: пропажа из фондов открытого доступа или по МБА, утеря читателями, хищение, в результате бедствий стихийного и техногенного характера, по неустановленным причинам (недостача).</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“Методических рекомендациях ЦБИК” имеются дополнения и изменения:</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b/>
          <w:bCs/>
          <w:color w:val="000000"/>
          <w:shd w:val="clear" w:color="auto" w:fill="FFFFFF"/>
          <w:lang w:eastAsia="ru-RU"/>
        </w:rPr>
        <w:t>п.9.5. Допускается замена списка всех исключаемых из фонда документов книжными формулярами (как состоящих на бухгалтерском учете, так и не состоящих)</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shd w:val="clear" w:color="auto" w:fill="FFFFFF"/>
          <w:lang w:eastAsia="ru-RU"/>
        </w:rPr>
        <w:t>п.9.8. Акты на списание документов в библиотеках образовательных учреждений утверждаются ректором (проректором), директором учебного заведения…”.</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lastRenderedPageBreak/>
        <w:br/>
      </w:r>
      <w:r w:rsidRPr="0089478C">
        <w:rPr>
          <w:rFonts w:ascii="Times New Roman" w:eastAsia="Times New Roman" w:hAnsi="Times New Roman" w:cs="Times New Roman"/>
          <w:color w:val="000000"/>
          <w:shd w:val="clear" w:color="auto" w:fill="FFFFFF"/>
          <w:lang w:eastAsia="ru-RU"/>
        </w:rPr>
        <w:t>В Новой инструкции об учете библиотечного фонда существенно увеличен перечень причин исключения документов из фонда: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proofErr w:type="gramStart"/>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b/>
          <w:bCs/>
          <w:color w:val="000000"/>
          <w:shd w:val="clear" w:color="auto" w:fill="FFFFFF"/>
          <w:lang w:eastAsia="ru-RU"/>
        </w:rPr>
        <w:t xml:space="preserve">Ветхость (физический износ), дефектность, устарелость по содержанию, </w:t>
      </w:r>
      <w:proofErr w:type="spellStart"/>
      <w:r w:rsidRPr="0089478C">
        <w:rPr>
          <w:rFonts w:ascii="Times New Roman" w:eastAsia="Times New Roman" w:hAnsi="Times New Roman" w:cs="Times New Roman"/>
          <w:b/>
          <w:bCs/>
          <w:color w:val="000000"/>
          <w:shd w:val="clear" w:color="auto" w:fill="FFFFFF"/>
          <w:lang w:eastAsia="ru-RU"/>
        </w:rPr>
        <w:t>дублетность</w:t>
      </w:r>
      <w:proofErr w:type="spellEnd"/>
      <w:r w:rsidRPr="0089478C">
        <w:rPr>
          <w:rFonts w:ascii="Times New Roman" w:eastAsia="Times New Roman" w:hAnsi="Times New Roman" w:cs="Times New Roman"/>
          <w:b/>
          <w:bCs/>
          <w:color w:val="000000"/>
          <w:shd w:val="clear" w:color="auto" w:fill="FFFFFF"/>
          <w:lang w:eastAsia="ru-RU"/>
        </w:rPr>
        <w:t xml:space="preserve">, </w:t>
      </w:r>
      <w:proofErr w:type="spellStart"/>
      <w:r w:rsidRPr="0089478C">
        <w:rPr>
          <w:rFonts w:ascii="Times New Roman" w:eastAsia="Times New Roman" w:hAnsi="Times New Roman" w:cs="Times New Roman"/>
          <w:b/>
          <w:bCs/>
          <w:color w:val="000000"/>
          <w:shd w:val="clear" w:color="auto" w:fill="FFFFFF"/>
          <w:lang w:eastAsia="ru-RU"/>
        </w:rPr>
        <w:t>непрофильность</w:t>
      </w:r>
      <w:proofErr w:type="spellEnd"/>
      <w:r w:rsidRPr="0089478C">
        <w:rPr>
          <w:rFonts w:ascii="Times New Roman" w:eastAsia="Times New Roman" w:hAnsi="Times New Roman" w:cs="Times New Roman"/>
          <w:b/>
          <w:bCs/>
          <w:color w:val="000000"/>
          <w:shd w:val="clear" w:color="auto" w:fill="FFFFFF"/>
          <w:lang w:eastAsia="ru-RU"/>
        </w:rPr>
        <w:t>, утрата (с указанием конкретных обстоятельств утраты: пропажа из фондов открытого доступа или по МБА, утеря читателями, хищение, в результате бедствий стихийного и техногенного характера, по неустановленным причинам (недостача)”.</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Рассмотрим некоторые из этих понятий.</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Понятие</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“ветхость”</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shd w:val="clear" w:color="auto" w:fill="FFFFFF"/>
          <w:lang w:eastAsia="ru-RU"/>
        </w:rPr>
        <w:t>не так однозначно, как может показаться на первый взгляд. Под это понятие подпадают документы, исключаемые по таким причинам, как естественное старение полиграфических материалов и физическая изношенность изданий вследствие использования читателями (книговыдачи). Под понятием</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“дефектность”</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shd w:val="clear" w:color="auto" w:fill="FFFFFF"/>
          <w:lang w:eastAsia="ru-RU"/>
        </w:rPr>
        <w:t>понимаются издания, испорченные:</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читателями; вследствие хранения в условиях, не соответствующих стандарту; в результате стихийного бедствия.</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Значительная часть библиотечных фондов в настоящее время находится в неудовлетворительном состоянии, значительно изношена, требует ремонта. Вид книг, заполняющих полки открытого доступа, часто </w:t>
      </w:r>
      <w:proofErr w:type="spellStart"/>
      <w:r w:rsidRPr="0089478C">
        <w:rPr>
          <w:rFonts w:ascii="Times New Roman" w:eastAsia="Times New Roman" w:hAnsi="Times New Roman" w:cs="Times New Roman"/>
          <w:color w:val="000000"/>
          <w:shd w:val="clear" w:color="auto" w:fill="FFFFFF"/>
          <w:lang w:eastAsia="ru-RU"/>
        </w:rPr>
        <w:t>неэстетичен</w:t>
      </w:r>
      <w:proofErr w:type="spellEnd"/>
      <w:r w:rsidRPr="0089478C">
        <w:rPr>
          <w:rFonts w:ascii="Times New Roman" w:eastAsia="Times New Roman" w:hAnsi="Times New Roman" w:cs="Times New Roman"/>
          <w:color w:val="000000"/>
          <w:shd w:val="clear" w:color="auto" w:fill="FFFFFF"/>
          <w:lang w:eastAsia="ru-RU"/>
        </w:rPr>
        <w:t xml:space="preserve"> и малопривлекателен в силу износа. Физической жизни книги, как и для любого материального объекта, рано или поздно наступает момент отказа конструкции – полного физического износа. Так, для книг в переплете с блоками, сшитыми нитками, момент отказа наступает в среднем после 80 книговыдач. Если блок скреплен </w:t>
      </w:r>
      <w:proofErr w:type="spellStart"/>
      <w:r w:rsidRPr="0089478C">
        <w:rPr>
          <w:rFonts w:ascii="Times New Roman" w:eastAsia="Times New Roman" w:hAnsi="Times New Roman" w:cs="Times New Roman"/>
          <w:color w:val="000000"/>
          <w:shd w:val="clear" w:color="auto" w:fill="FFFFFF"/>
          <w:lang w:eastAsia="ru-RU"/>
        </w:rPr>
        <w:t>бесшвейноклеевым</w:t>
      </w:r>
      <w:proofErr w:type="spellEnd"/>
      <w:r w:rsidRPr="0089478C">
        <w:rPr>
          <w:rFonts w:ascii="Times New Roman" w:eastAsia="Times New Roman" w:hAnsi="Times New Roman" w:cs="Times New Roman"/>
          <w:color w:val="000000"/>
          <w:shd w:val="clear" w:color="auto" w:fill="FFFFFF"/>
          <w:lang w:eastAsia="ru-RU"/>
        </w:rPr>
        <w:t xml:space="preserve"> способом, то этот момент наступит примерно после 30 книговыдач, а для книг с таким же скреплением блока, но защищенным только обложкой, – с наступлением 15 книговыдач. </w:t>
      </w:r>
      <w:proofErr w:type="gramStart"/>
      <w:r w:rsidRPr="0089478C">
        <w:rPr>
          <w:rFonts w:ascii="Times New Roman" w:eastAsia="Times New Roman" w:hAnsi="Times New Roman" w:cs="Times New Roman"/>
          <w:color w:val="000000"/>
          <w:shd w:val="clear" w:color="auto" w:fill="FFFFFF"/>
          <w:lang w:eastAsia="ru-RU"/>
        </w:rPr>
        <w:t>Сшитые блоки, защищенные обложкой, выдерживают более 20 книговыдач (Формирование и использование книжных фондов ЦБС.</w:t>
      </w:r>
      <w:proofErr w:type="gramEnd"/>
      <w:r w:rsidRPr="0089478C">
        <w:rPr>
          <w:rFonts w:ascii="Times New Roman" w:eastAsia="Times New Roman" w:hAnsi="Times New Roman" w:cs="Times New Roman"/>
          <w:color w:val="000000"/>
          <w:shd w:val="clear" w:color="auto" w:fill="FFFFFF"/>
          <w:lang w:eastAsia="ru-RU"/>
        </w:rPr>
        <w:t xml:space="preserve"> – Л., 1989. – </w:t>
      </w:r>
      <w:proofErr w:type="gramStart"/>
      <w:r w:rsidRPr="0089478C">
        <w:rPr>
          <w:rFonts w:ascii="Times New Roman" w:eastAsia="Times New Roman" w:hAnsi="Times New Roman" w:cs="Times New Roman"/>
          <w:color w:val="000000"/>
          <w:shd w:val="clear" w:color="auto" w:fill="FFFFFF"/>
          <w:lang w:eastAsia="ru-RU"/>
        </w:rPr>
        <w:t>С.107).</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Основной причиной исключения изданий из фонда является уменьшение общественной необходимости в них, что объективно выражается в значительном уменьшении спроса, а на практике оценивается зачастую как устарелость. Причина</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“устарелости”</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shd w:val="clear" w:color="auto" w:fill="FFFFFF"/>
          <w:lang w:eastAsia="ru-RU"/>
        </w:rPr>
        <w:t>требует к себе предельно осторожного отношения. По этой причине исключаются из фонда школьных библиотек издания, полностью утратившие свою информативность и актуальность в политическом, научном и производственном отношениях или в связи с выходом аналогичных произведений, освещающих вопрос более полно и точно, в свете современных научных знаний, в форме, соответствующей современным требованиям.</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Однако процесс устаревания неоднозначен. Многие документы теряют актуальность как источники научной информации, но могут сохранять статус культурно-исторического памятника. Желательно сохранять в фонде хотя бы один экземпляр изданий общественно-политической литературы, имеющих кумулятивный и справочный характер.</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Теоретики и практики библиотечного дела к малоиспользуемой литературе относят произведения печати, выпущенные 15-20 лет назад, журналы и газеты 5-10-летней давности, на которые не поступало запросов в течение последних 4-5 лет. К местным изданиям, естественно, отношение должно быть другое. Конкретное решение о сроках хранения принадлежит практикам. Но можно воспользоваться наработками </w:t>
      </w:r>
      <w:proofErr w:type="spellStart"/>
      <w:r w:rsidRPr="0089478C">
        <w:rPr>
          <w:rFonts w:ascii="Times New Roman" w:eastAsia="Times New Roman" w:hAnsi="Times New Roman" w:cs="Times New Roman"/>
          <w:color w:val="000000"/>
          <w:shd w:val="clear" w:color="auto" w:fill="FFFFFF"/>
          <w:lang w:eastAsia="ru-RU"/>
        </w:rPr>
        <w:t>библиотековедов-фондовиков</w:t>
      </w:r>
      <w:proofErr w:type="spellEnd"/>
      <w:r w:rsidRPr="0089478C">
        <w:rPr>
          <w:rFonts w:ascii="Times New Roman" w:eastAsia="Times New Roman" w:hAnsi="Times New Roman" w:cs="Times New Roman"/>
          <w:color w:val="000000"/>
          <w:shd w:val="clear" w:color="auto" w:fill="FFFFFF"/>
          <w:lang w:eastAsia="ru-RU"/>
        </w:rPr>
        <w:t>, которые рекомендуют</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научно-популярные издания</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shd w:val="clear" w:color="auto" w:fill="FFFFFF"/>
          <w:lang w:eastAsia="ru-RU"/>
        </w:rPr>
        <w:t>хранить 5-10 лет по естественным наукам и медицине, по техническим – 4-8 лет, общественн</w:t>
      </w:r>
      <w:proofErr w:type="gramStart"/>
      <w:r w:rsidRPr="0089478C">
        <w:rPr>
          <w:rFonts w:ascii="Times New Roman" w:eastAsia="Times New Roman" w:hAnsi="Times New Roman" w:cs="Times New Roman"/>
          <w:color w:val="000000"/>
          <w:shd w:val="clear" w:color="auto" w:fill="FFFFFF"/>
          <w:lang w:eastAsia="ru-RU"/>
        </w:rPr>
        <w:t>о-</w:t>
      </w:r>
      <w:proofErr w:type="gramEnd"/>
      <w:r w:rsidRPr="0089478C">
        <w:rPr>
          <w:rFonts w:ascii="Times New Roman" w:eastAsia="Times New Roman" w:hAnsi="Times New Roman" w:cs="Times New Roman"/>
          <w:color w:val="000000"/>
          <w:shd w:val="clear" w:color="auto" w:fill="FFFFFF"/>
          <w:lang w:eastAsia="ru-RU"/>
        </w:rPr>
        <w:t xml:space="preserve"> политическим – 3-6;</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учебные издания</w:t>
      </w:r>
      <w:r w:rsidRPr="0089478C">
        <w:rPr>
          <w:rFonts w:ascii="Times New Roman" w:eastAsia="Times New Roman" w:hAnsi="Times New Roman" w:cs="Times New Roman"/>
          <w:color w:val="000000"/>
          <w:shd w:val="clear" w:color="auto" w:fill="FFFFFF"/>
          <w:lang w:eastAsia="ru-RU"/>
        </w:rPr>
        <w:t>: естественные науки, медицина – 13-24; технические – 8-15; общественно- политические – 10-19 лет.</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Решение об исключении беллетристического произведения из фонда по причине неиспользования и отсутствия спроса принимается сугубо дифференцированно и не ранее, чем через 25-30 лет после его издания. Разумеется, если данное произведение имеется в других изданиях, которые пользуются спросом, то причина списания может быть указана и как излишняя </w:t>
      </w:r>
      <w:proofErr w:type="spellStart"/>
      <w:r w:rsidRPr="0089478C">
        <w:rPr>
          <w:rFonts w:ascii="Times New Roman" w:eastAsia="Times New Roman" w:hAnsi="Times New Roman" w:cs="Times New Roman"/>
          <w:color w:val="000000"/>
          <w:shd w:val="clear" w:color="auto" w:fill="FFFFFF"/>
          <w:lang w:eastAsia="ru-RU"/>
        </w:rPr>
        <w:t>экземплярность</w:t>
      </w:r>
      <w:proofErr w:type="spellEnd"/>
      <w:r w:rsidRPr="0089478C">
        <w:rPr>
          <w:rFonts w:ascii="Times New Roman" w:eastAsia="Times New Roman" w:hAnsi="Times New Roman" w:cs="Times New Roman"/>
          <w:color w:val="000000"/>
          <w:shd w:val="clear" w:color="auto" w:fill="FFFFFF"/>
          <w:lang w:eastAsia="ru-RU"/>
        </w:rPr>
        <w:t xml:space="preserve">. </w:t>
      </w:r>
      <w:r w:rsidRPr="0089478C">
        <w:rPr>
          <w:rFonts w:ascii="Times New Roman" w:eastAsia="Times New Roman" w:hAnsi="Times New Roman" w:cs="Times New Roman"/>
          <w:color w:val="000000"/>
          <w:shd w:val="clear" w:color="auto" w:fill="FFFFFF"/>
          <w:lang w:eastAsia="ru-RU"/>
        </w:rPr>
        <w:lastRenderedPageBreak/>
        <w:t>Не следует, однако, исключать произведения художественной литературы по причине устарелости.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Отдельные категории изданий теряют актуальность настолько медленно, что исключать их из фонда даже при значительном уменьшении спроса нецелесообразно вплоть до естественного физического обветшания. К числу подобных изданий относятся, в частности, следующие:</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Большие и малые универсальные энциклопедии. Энциклопедические словари. Отраслевые энциклопедии.</w:t>
      </w:r>
      <w:r w:rsidRPr="0089478C">
        <w:rPr>
          <w:rFonts w:ascii="Times New Roman" w:eastAsia="Times New Roman" w:hAnsi="Times New Roman" w:cs="Times New Roman"/>
          <w:color w:val="000000"/>
          <w:lang w:eastAsia="ru-RU"/>
        </w:rPr>
        <w:br/>
      </w:r>
    </w:p>
    <w:p w:rsidR="0089478C" w:rsidRPr="0089478C" w:rsidRDefault="0089478C" w:rsidP="0089478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 xml:space="preserve">Языковые словари (кроме </w:t>
      </w:r>
      <w:proofErr w:type="gramStart"/>
      <w:r w:rsidRPr="0089478C">
        <w:rPr>
          <w:rFonts w:ascii="Times New Roman" w:eastAsia="Times New Roman" w:hAnsi="Times New Roman" w:cs="Times New Roman"/>
          <w:color w:val="000000"/>
          <w:lang w:eastAsia="ru-RU"/>
        </w:rPr>
        <w:t>орфографических</w:t>
      </w:r>
      <w:proofErr w:type="gramEnd"/>
      <w:r w:rsidRPr="0089478C">
        <w:rPr>
          <w:rFonts w:ascii="Times New Roman" w:eastAsia="Times New Roman" w:hAnsi="Times New Roman" w:cs="Times New Roman"/>
          <w:color w:val="000000"/>
          <w:lang w:eastAsia="ru-RU"/>
        </w:rPr>
        <w:t>)</w:t>
      </w:r>
    </w:p>
    <w:p w:rsidR="0089478C" w:rsidRPr="0089478C" w:rsidRDefault="0089478C" w:rsidP="0089478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Литература о выдающихся политических и государственных деятелях, деятелях науки и культуры, военачальниках, спортсменах и т.д., мемуары, кроме произведений явно панегирического толка.</w:t>
      </w:r>
    </w:p>
    <w:p w:rsidR="0089478C" w:rsidRPr="0089478C" w:rsidRDefault="0089478C" w:rsidP="0089478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Издания по искусству и искусствоведению.</w:t>
      </w:r>
    </w:p>
    <w:p w:rsidR="0089478C" w:rsidRPr="0089478C" w:rsidRDefault="0089478C" w:rsidP="0089478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 xml:space="preserve">Картографические атласы (кроме </w:t>
      </w:r>
      <w:proofErr w:type="gramStart"/>
      <w:r w:rsidRPr="0089478C">
        <w:rPr>
          <w:rFonts w:ascii="Times New Roman" w:eastAsia="Times New Roman" w:hAnsi="Times New Roman" w:cs="Times New Roman"/>
          <w:color w:val="000000"/>
          <w:lang w:eastAsia="ru-RU"/>
        </w:rPr>
        <w:t>учебных</w:t>
      </w:r>
      <w:proofErr w:type="gramEnd"/>
      <w:r w:rsidRPr="0089478C">
        <w:rPr>
          <w:rFonts w:ascii="Times New Roman" w:eastAsia="Times New Roman" w:hAnsi="Times New Roman" w:cs="Times New Roman"/>
          <w:color w:val="000000"/>
          <w:lang w:eastAsia="ru-RU"/>
        </w:rPr>
        <w:t>).</w:t>
      </w:r>
    </w:p>
    <w:p w:rsidR="0089478C" w:rsidRPr="0089478C" w:rsidRDefault="0089478C" w:rsidP="0089478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Литература по родному краю.</w:t>
      </w:r>
    </w:p>
    <w:p w:rsidR="0089478C" w:rsidRPr="0089478C" w:rsidRDefault="0089478C" w:rsidP="0089478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Местные издания.</w:t>
      </w:r>
    </w:p>
    <w:p w:rsidR="0089478C" w:rsidRPr="0089478C" w:rsidRDefault="0089478C" w:rsidP="0089478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Литература по библиотековедению.</w:t>
      </w:r>
    </w:p>
    <w:p w:rsidR="0089478C" w:rsidRPr="0089478C" w:rsidRDefault="0089478C" w:rsidP="0089478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Кулинарные книги.</w:t>
      </w:r>
    </w:p>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Ранее существующие нормативные документы не отражали библиотечную практику по исключению документов из фондов и указывались всего лишь две-три причины, по которым документы выбывают из библиотеки. Это вводило библиотекарей и работников контролирующих органов в заблуждение: получалось, что исключение по другим причинам как бы незаконно.</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С выходом новой инструкции положение изменилось, ассортимент стал существенно шире.</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методических рекомендациях ЦБИК записано:</w:t>
      </w:r>
      <w:r w:rsidRPr="0089478C">
        <w:rPr>
          <w:rFonts w:ascii="Times New Roman" w:eastAsia="Times New Roman" w:hAnsi="Times New Roman" w:cs="Times New Roman"/>
          <w:color w:val="000000"/>
          <w:lang w:eastAsia="ru-RU"/>
        </w:rPr>
        <w:t> </w:t>
      </w:r>
      <w:proofErr w:type="gramStart"/>
      <w:r w:rsidRPr="0089478C">
        <w:rPr>
          <w:rFonts w:ascii="Times New Roman" w:eastAsia="Times New Roman" w:hAnsi="Times New Roman" w:cs="Times New Roman"/>
          <w:b/>
          <w:bCs/>
          <w:color w:val="000000"/>
          <w:shd w:val="clear" w:color="auto" w:fill="FFFFFF"/>
          <w:lang w:eastAsia="ru-RU"/>
        </w:rPr>
        <w:t>“</w:t>
      </w:r>
      <w:r w:rsidRPr="0089478C">
        <w:rPr>
          <w:rFonts w:ascii="Times New Roman" w:eastAsia="Times New Roman" w:hAnsi="Times New Roman" w:cs="Times New Roman"/>
          <w:color w:val="000000"/>
          <w:shd w:val="clear" w:color="auto" w:fill="FFFFFF"/>
          <w:lang w:eastAsia="ru-RU"/>
        </w:rPr>
        <w:t>Исключение документов из фондов библиотек общеобразовательных учреждений по причине устарелости производится не реже 1 раза в два года</w:t>
      </w:r>
      <w:r w:rsidRPr="0089478C">
        <w:rPr>
          <w:rFonts w:ascii="Times New Roman" w:eastAsia="Times New Roman" w:hAnsi="Times New Roman" w:cs="Times New Roman"/>
          <w:b/>
          <w:bCs/>
          <w:color w:val="000000"/>
          <w:shd w:val="clear" w:color="auto" w:fill="FFFFFF"/>
          <w:lang w:eastAsia="ru-RU"/>
        </w:rPr>
        <w:t>” (</w:t>
      </w:r>
      <w:r w:rsidRPr="0089478C">
        <w:rPr>
          <w:rFonts w:ascii="Times New Roman" w:eastAsia="Times New Roman" w:hAnsi="Times New Roman" w:cs="Times New Roman"/>
          <w:color w:val="000000"/>
          <w:shd w:val="clear" w:color="auto" w:fill="FFFFFF"/>
          <w:lang w:eastAsia="ru-RU"/>
        </w:rPr>
        <w:t>см.: Вестник образования.</w:t>
      </w:r>
      <w:proofErr w:type="gramEnd"/>
      <w:r w:rsidRPr="0089478C">
        <w:rPr>
          <w:rFonts w:ascii="Times New Roman" w:eastAsia="Times New Roman" w:hAnsi="Times New Roman" w:cs="Times New Roman"/>
          <w:color w:val="000000"/>
          <w:shd w:val="clear" w:color="auto" w:fill="FFFFFF"/>
          <w:lang w:eastAsia="ru-RU"/>
        </w:rPr>
        <w:t xml:space="preserve"> – Указ</w:t>
      </w:r>
      <w:proofErr w:type="gramStart"/>
      <w:r w:rsidRPr="0089478C">
        <w:rPr>
          <w:rFonts w:ascii="Times New Roman" w:eastAsia="Times New Roman" w:hAnsi="Times New Roman" w:cs="Times New Roman"/>
          <w:color w:val="000000"/>
          <w:shd w:val="clear" w:color="auto" w:fill="FFFFFF"/>
          <w:lang w:eastAsia="ru-RU"/>
        </w:rPr>
        <w:t>.</w:t>
      </w:r>
      <w:proofErr w:type="gramEnd"/>
      <w:r w:rsidRPr="0089478C">
        <w:rPr>
          <w:rFonts w:ascii="Times New Roman" w:eastAsia="Times New Roman" w:hAnsi="Times New Roman" w:cs="Times New Roman"/>
          <w:color w:val="000000"/>
          <w:shd w:val="clear" w:color="auto" w:fill="FFFFFF"/>
          <w:lang w:eastAsia="ru-RU"/>
        </w:rPr>
        <w:t xml:space="preserve"> </w:t>
      </w:r>
      <w:proofErr w:type="gramStart"/>
      <w:r w:rsidRPr="0089478C">
        <w:rPr>
          <w:rFonts w:ascii="Times New Roman" w:eastAsia="Times New Roman" w:hAnsi="Times New Roman" w:cs="Times New Roman"/>
          <w:color w:val="000000"/>
          <w:shd w:val="clear" w:color="auto" w:fill="FFFFFF"/>
          <w:lang w:eastAsia="ru-RU"/>
        </w:rPr>
        <w:t>н</w:t>
      </w:r>
      <w:proofErr w:type="gramEnd"/>
      <w:r w:rsidRPr="0089478C">
        <w:rPr>
          <w:rFonts w:ascii="Times New Roman" w:eastAsia="Times New Roman" w:hAnsi="Times New Roman" w:cs="Times New Roman"/>
          <w:color w:val="000000"/>
          <w:shd w:val="clear" w:color="auto" w:fill="FFFFFF"/>
          <w:lang w:eastAsia="ru-RU"/>
        </w:rPr>
        <w:t xml:space="preserve">омер. – </w:t>
      </w:r>
      <w:proofErr w:type="gramStart"/>
      <w:r w:rsidRPr="0089478C">
        <w:rPr>
          <w:rFonts w:ascii="Times New Roman" w:eastAsia="Times New Roman" w:hAnsi="Times New Roman" w:cs="Times New Roman"/>
          <w:color w:val="000000"/>
          <w:shd w:val="clear" w:color="auto" w:fill="FFFFFF"/>
          <w:lang w:eastAsia="ru-RU"/>
        </w:rPr>
        <w:t>С.31).</w:t>
      </w:r>
      <w:proofErr w:type="gramEnd"/>
      <w:r w:rsidRPr="0089478C">
        <w:rPr>
          <w:rFonts w:ascii="Times New Roman" w:eastAsia="Times New Roman" w:hAnsi="Times New Roman" w:cs="Times New Roman"/>
          <w:color w:val="000000"/>
          <w:shd w:val="clear" w:color="auto" w:fill="FFFFFF"/>
          <w:lang w:eastAsia="ru-RU"/>
        </w:rPr>
        <w:t xml:space="preserve"> Рекомендация вызвана отчасти большой пассивностью школьных библиотек при работе с фондом по освобождению от устаревшей литературы познавательного и особенно учебного фонда. В методические рекомендации ЦБИК специально внесен пункт о работе с учебниками: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b/>
          <w:bCs/>
          <w:color w:val="000000"/>
          <w:lang w:eastAsia="ru-RU"/>
        </w:rPr>
        <w:t xml:space="preserve">^ Рекомендуемые ранее сроки использования учебников и учебных пособий в общеобразовательных учреждений в пределах 4-х лет считать </w:t>
      </w:r>
      <w:proofErr w:type="gramStart"/>
      <w:r w:rsidRPr="0089478C">
        <w:rPr>
          <w:rFonts w:ascii="Times New Roman" w:eastAsia="Times New Roman" w:hAnsi="Times New Roman" w:cs="Times New Roman"/>
          <w:b/>
          <w:bCs/>
          <w:color w:val="000000"/>
          <w:lang w:eastAsia="ru-RU"/>
        </w:rPr>
        <w:t>ориентировочными</w:t>
      </w:r>
      <w:proofErr w:type="gramEnd"/>
      <w:r w:rsidRPr="0089478C">
        <w:rPr>
          <w:rFonts w:ascii="Times New Roman" w:eastAsia="Times New Roman" w:hAnsi="Times New Roman" w:cs="Times New Roman"/>
          <w:b/>
          <w:bCs/>
          <w:color w:val="000000"/>
          <w:lang w:eastAsia="ru-RU"/>
        </w:rPr>
        <w:t>”. </w:t>
      </w:r>
      <w:r w:rsidRPr="0089478C">
        <w:rPr>
          <w:rFonts w:ascii="Times New Roman" w:eastAsia="Times New Roman" w:hAnsi="Times New Roman" w:cs="Times New Roman"/>
          <w:color w:val="000000"/>
          <w:shd w:val="clear" w:color="auto" w:fill="FFFFFF"/>
          <w:lang w:eastAsia="ru-RU"/>
        </w:rPr>
        <w:t>Эта рекомендация включена по настоянию сотрудников научно-методического отдела ГНПБ им. К.Д. Ушинского и методистов по фонду учебников для дифференцированной, осмотрительной и рачительной работы с фондом учебников, исключая формальный признак – год издания. Роскошь эксплуатации учебника в пределах 4-х лет можно было позволить лишь при стабильном централизованном комплектовании.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По причине</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“утраты”</w:t>
      </w:r>
      <w:r w:rsidRPr="0089478C">
        <w:rPr>
          <w:rFonts w:ascii="Times New Roman" w:eastAsia="Times New Roman" w:hAnsi="Times New Roman" w:cs="Times New Roman"/>
          <w:b/>
          <w:bCs/>
          <w:color w:val="000000"/>
          <w:lang w:eastAsia="ru-RU"/>
        </w:rPr>
        <w:t> </w:t>
      </w:r>
      <w:r w:rsidRPr="0089478C">
        <w:rPr>
          <w:rFonts w:ascii="Times New Roman" w:eastAsia="Times New Roman" w:hAnsi="Times New Roman" w:cs="Times New Roman"/>
          <w:color w:val="000000"/>
          <w:shd w:val="clear" w:color="auto" w:fill="FFFFFF"/>
          <w:lang w:eastAsia="ru-RU"/>
        </w:rPr>
        <w:t>документы исключаются в тех случаях, когда утрата произошла в результате стихийного бедствия или хранения в условиях, не соответствующих стандартным. Отличие “полной утраты” от порчи вследствие одних и тех же факторов в том, что в последнем случае испорченные документы можно приложить к акту (представить комиссии).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lastRenderedPageBreak/>
        <w:br/>
      </w:r>
      <w:r w:rsidRPr="0089478C">
        <w:rPr>
          <w:rFonts w:ascii="Times New Roman" w:eastAsia="Times New Roman" w:hAnsi="Times New Roman" w:cs="Times New Roman"/>
          <w:color w:val="000000"/>
          <w:shd w:val="clear" w:color="auto" w:fill="FFFFFF"/>
          <w:lang w:eastAsia="ru-RU"/>
        </w:rPr>
        <w:t>По причине</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“хищения”</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shd w:val="clear" w:color="auto" w:fill="FFFFFF"/>
          <w:lang w:eastAsia="ru-RU"/>
        </w:rPr>
        <w:t>документы исключаются в случае, если совершено умышленное противоправное их изъятие из фондов с корыстной целью.</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По причине</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“недостача”</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shd w:val="clear" w:color="auto" w:fill="FFFFFF"/>
          <w:lang w:eastAsia="ru-RU"/>
        </w:rPr>
        <w:t>производится исключение изданий из фонда, если при инвентарной проверке выявлено расхождение между данными библиотечного учета и фактическим наличием документов. Издания, находящиеся на руках у читателей, относятся к числу фактически имеющихся при условии, что факт выдачи конкретным читателям подтверждается документально.</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Остановимся на причине</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“недостача”</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shd w:val="clear" w:color="auto" w:fill="FFFFFF"/>
          <w:lang w:eastAsia="ru-RU"/>
        </w:rPr>
        <w:t>более подробно. В методических рекомендациях Центральной библиотечно-информационной комиссии Министерства образования читаем:</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b/>
          <w:bCs/>
          <w:color w:val="000000"/>
          <w:lang w:eastAsia="ru-RU"/>
        </w:rPr>
        <w:t>^ Норматив списания документов из фондов открытого доступа по неустановленным причинам (недостача) должен составлять не более 0,1% от объема книговыдачи”.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Предлагаемый процент, конечно же, не снят с потолка, он выведен нами согласно консультации зав. сектором библиотечного </w:t>
      </w:r>
      <w:proofErr w:type="spellStart"/>
      <w:r w:rsidRPr="0089478C">
        <w:rPr>
          <w:rFonts w:ascii="Times New Roman" w:eastAsia="Times New Roman" w:hAnsi="Times New Roman" w:cs="Times New Roman"/>
          <w:color w:val="000000"/>
          <w:shd w:val="clear" w:color="auto" w:fill="FFFFFF"/>
          <w:lang w:eastAsia="ru-RU"/>
        </w:rPr>
        <w:t>фондоведения</w:t>
      </w:r>
      <w:proofErr w:type="spellEnd"/>
      <w:r w:rsidRPr="0089478C">
        <w:rPr>
          <w:rFonts w:ascii="Times New Roman" w:eastAsia="Times New Roman" w:hAnsi="Times New Roman" w:cs="Times New Roman"/>
          <w:color w:val="000000"/>
          <w:shd w:val="clear" w:color="auto" w:fill="FFFFFF"/>
          <w:lang w:eastAsia="ru-RU"/>
        </w:rPr>
        <w:t xml:space="preserve"> Российской национальной библиотеки В.В. Шилова “Учет и переоценка библиотечных фондов. </w:t>
      </w:r>
      <w:proofErr w:type="gramStart"/>
      <w:r w:rsidRPr="0089478C">
        <w:rPr>
          <w:rFonts w:ascii="Times New Roman" w:eastAsia="Times New Roman" w:hAnsi="Times New Roman" w:cs="Times New Roman"/>
          <w:color w:val="000000"/>
          <w:shd w:val="clear" w:color="auto" w:fill="FFFFFF"/>
          <w:lang w:eastAsia="ru-RU"/>
        </w:rPr>
        <w:t>Нормирование недостачи” (см.: Библиотека и закон.</w:t>
      </w:r>
      <w:proofErr w:type="gramEnd"/>
      <w:r w:rsidRPr="0089478C">
        <w:rPr>
          <w:rFonts w:ascii="Times New Roman" w:eastAsia="Times New Roman" w:hAnsi="Times New Roman" w:cs="Times New Roman"/>
          <w:color w:val="000000"/>
          <w:shd w:val="clear" w:color="auto" w:fill="FFFFFF"/>
          <w:lang w:eastAsia="ru-RU"/>
        </w:rPr>
        <w:t xml:space="preserve"> – </w:t>
      </w:r>
      <w:proofErr w:type="spellStart"/>
      <w:r w:rsidRPr="0089478C">
        <w:rPr>
          <w:rFonts w:ascii="Times New Roman" w:eastAsia="Times New Roman" w:hAnsi="Times New Roman" w:cs="Times New Roman"/>
          <w:color w:val="000000"/>
          <w:shd w:val="clear" w:color="auto" w:fill="FFFFFF"/>
          <w:lang w:eastAsia="ru-RU"/>
        </w:rPr>
        <w:t>Вып</w:t>
      </w:r>
      <w:proofErr w:type="spellEnd"/>
      <w:r w:rsidRPr="0089478C">
        <w:rPr>
          <w:rFonts w:ascii="Times New Roman" w:eastAsia="Times New Roman" w:hAnsi="Times New Roman" w:cs="Times New Roman"/>
          <w:color w:val="000000"/>
          <w:shd w:val="clear" w:color="auto" w:fill="FFFFFF"/>
          <w:lang w:eastAsia="ru-RU"/>
        </w:rPr>
        <w:t xml:space="preserve">. 8. – М., </w:t>
      </w:r>
      <w:proofErr w:type="spellStart"/>
      <w:r w:rsidRPr="0089478C">
        <w:rPr>
          <w:rFonts w:ascii="Times New Roman" w:eastAsia="Times New Roman" w:hAnsi="Times New Roman" w:cs="Times New Roman"/>
          <w:color w:val="000000"/>
          <w:shd w:val="clear" w:color="auto" w:fill="FFFFFF"/>
          <w:lang w:eastAsia="ru-RU"/>
        </w:rPr>
        <w:t>Либерея</w:t>
      </w:r>
      <w:proofErr w:type="spellEnd"/>
      <w:r w:rsidRPr="0089478C">
        <w:rPr>
          <w:rFonts w:ascii="Times New Roman" w:eastAsia="Times New Roman" w:hAnsi="Times New Roman" w:cs="Times New Roman"/>
          <w:color w:val="000000"/>
          <w:shd w:val="clear" w:color="auto" w:fill="FFFFFF"/>
          <w:lang w:eastAsia="ru-RU"/>
        </w:rPr>
        <w:t xml:space="preserve">. – </w:t>
      </w:r>
      <w:proofErr w:type="gramStart"/>
      <w:r w:rsidRPr="0089478C">
        <w:rPr>
          <w:rFonts w:ascii="Times New Roman" w:eastAsia="Times New Roman" w:hAnsi="Times New Roman" w:cs="Times New Roman"/>
          <w:color w:val="000000"/>
          <w:shd w:val="clear" w:color="auto" w:fill="FFFFFF"/>
          <w:lang w:eastAsia="ru-RU"/>
        </w:rPr>
        <w:t>С.198-213, таблицу “Рекомендуемые значения норматива на недостачу в зависимости от средней рыночной цены недостающих документов”).</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В.В. Шилов рассматривает недостачу по неустановленным причинам (недостача) безотносительно от того, открыт фонд или закрыт. В рекомендациях же ЦБИК формулировка “из фондов открытого доступа” не имеет прямолинейного толкования, ведь даже если открыта часть фонда (выставки, подборки, подшивки и </w:t>
      </w:r>
      <w:proofErr w:type="spellStart"/>
      <w:r w:rsidRPr="0089478C">
        <w:rPr>
          <w:rFonts w:ascii="Times New Roman" w:eastAsia="Times New Roman" w:hAnsi="Times New Roman" w:cs="Times New Roman"/>
          <w:color w:val="000000"/>
          <w:shd w:val="clear" w:color="auto" w:fill="FFFFFF"/>
          <w:lang w:eastAsia="ru-RU"/>
        </w:rPr>
        <w:t>т</w:t>
      </w:r>
      <w:proofErr w:type="gramStart"/>
      <w:r w:rsidRPr="0089478C">
        <w:rPr>
          <w:rFonts w:ascii="Times New Roman" w:eastAsia="Times New Roman" w:hAnsi="Times New Roman" w:cs="Times New Roman"/>
          <w:color w:val="000000"/>
          <w:shd w:val="clear" w:color="auto" w:fill="FFFFFF"/>
          <w:lang w:eastAsia="ru-RU"/>
        </w:rPr>
        <w:t>.д</w:t>
      </w:r>
      <w:proofErr w:type="spellEnd"/>
      <w:proofErr w:type="gramEnd"/>
      <w:r w:rsidRPr="0089478C">
        <w:rPr>
          <w:rFonts w:ascii="Times New Roman" w:eastAsia="Times New Roman" w:hAnsi="Times New Roman" w:cs="Times New Roman"/>
          <w:color w:val="000000"/>
          <w:shd w:val="clear" w:color="auto" w:fill="FFFFFF"/>
          <w:lang w:eastAsia="ru-RU"/>
        </w:rPr>
        <w:t>), как в большинстве школьных библиотек, процент списания должен иметь место.</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В.В. Шилов консультирует: “Предельный размер недостачи устанавливается в зависимости, во-первых, от</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размера книговыдачи за период со времени последней проверки фонда (</w:t>
      </w:r>
      <w:r w:rsidRPr="0089478C">
        <w:rPr>
          <w:rFonts w:ascii="Times New Roman" w:eastAsia="Times New Roman" w:hAnsi="Times New Roman" w:cs="Times New Roman"/>
          <w:color w:val="000000"/>
          <w:shd w:val="clear" w:color="auto" w:fill="FFFFFF"/>
          <w:lang w:eastAsia="ru-RU"/>
        </w:rPr>
        <w:t>выделено мной – О.К.), во-вторых, от средней цены недостающих документов. Таким образом, учитываются и требование к сбережению ресурсов, и нагрузки на фонд, на библиотекаря. Чем больше книговыдача, тем больше абсолютный размер списания. Чем дороже утраченные книги, тем меньше их разрешается списывать. Материальная ответственность работника библиотеки, в чьи обязанности входит обеспечение сохранности фонда и чья вина конкретно не доказана, наступает при условии, если фактическое число недостающих изданий превышает нормативное. Величину материальной ответственности целесообразно определять относительно разницы между общим и нормативным размерами недостачи”.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Кроме книговыдачи и цены издания был введен в расчет особый нормативный коэффициент “</w:t>
      </w:r>
      <w:proofErr w:type="spellStart"/>
      <w:r w:rsidRPr="0089478C">
        <w:rPr>
          <w:rFonts w:ascii="Times New Roman" w:eastAsia="Times New Roman" w:hAnsi="Times New Roman" w:cs="Times New Roman"/>
          <w:color w:val="000000"/>
          <w:shd w:val="clear" w:color="auto" w:fill="FFFFFF"/>
          <w:lang w:eastAsia="ru-RU"/>
        </w:rPr>
        <w:t>k</w:t>
      </w:r>
      <w:proofErr w:type="spellEnd"/>
      <w:r w:rsidRPr="0089478C">
        <w:rPr>
          <w:rFonts w:ascii="Times New Roman" w:eastAsia="Times New Roman" w:hAnsi="Times New Roman" w:cs="Times New Roman"/>
          <w:color w:val="000000"/>
          <w:shd w:val="clear" w:color="auto" w:fill="FFFFFF"/>
          <w:lang w:eastAsia="ru-RU"/>
        </w:rPr>
        <w:t xml:space="preserve">”, который на сегодня составляет </w:t>
      </w:r>
      <w:proofErr w:type="spellStart"/>
      <w:r w:rsidRPr="0089478C">
        <w:rPr>
          <w:rFonts w:ascii="Times New Roman" w:eastAsia="Times New Roman" w:hAnsi="Times New Roman" w:cs="Times New Roman"/>
          <w:color w:val="000000"/>
          <w:shd w:val="clear" w:color="auto" w:fill="FFFFFF"/>
          <w:lang w:eastAsia="ru-RU"/>
        </w:rPr>
        <w:t>k</w:t>
      </w:r>
      <w:proofErr w:type="spellEnd"/>
      <w:r w:rsidRPr="0089478C">
        <w:rPr>
          <w:rFonts w:ascii="Times New Roman" w:eastAsia="Times New Roman" w:hAnsi="Times New Roman" w:cs="Times New Roman"/>
          <w:color w:val="000000"/>
          <w:shd w:val="clear" w:color="auto" w:fill="FFFFFF"/>
          <w:lang w:eastAsia="ru-RU"/>
        </w:rPr>
        <w:t xml:space="preserve"> = 0,01977. Расчет допустимого размера недостачи (в экземплярах) производится по формуле “</w:t>
      </w:r>
      <w:proofErr w:type="spellStart"/>
      <w:r w:rsidRPr="0089478C">
        <w:rPr>
          <w:rFonts w:ascii="Times New Roman" w:eastAsia="Times New Roman" w:hAnsi="Times New Roman" w:cs="Times New Roman"/>
          <w:color w:val="000000"/>
          <w:shd w:val="clear" w:color="auto" w:fill="FFFFFF"/>
          <w:lang w:eastAsia="ru-RU"/>
        </w:rPr>
        <w:t>k</w:t>
      </w:r>
      <w:proofErr w:type="spellEnd"/>
      <w:r w:rsidRPr="0089478C">
        <w:rPr>
          <w:rFonts w:ascii="Times New Roman" w:eastAsia="Times New Roman" w:hAnsi="Times New Roman" w:cs="Times New Roman"/>
          <w:color w:val="000000"/>
          <w:shd w:val="clear" w:color="auto" w:fill="FFFFFF"/>
          <w:lang w:eastAsia="ru-RU"/>
        </w:rPr>
        <w:t>” умножить на книговыдачу и разделить на среднюю цену издания.</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переложении на ситуацию школьной библиотеки необходимо заметить, что за основу была взята стоимость одной книги в пределах 20 рублей. И если за пять лет библиотекарь выдала 90 000 экземпляров, то допустимый размер недостачи составляет 88 экз. (90 000 умножим на 0, 01977 и разделим на 20). Или проще – 90 000 умножить на 0,1 (норматив списания, рекомендуемый ЦБИК Минобразования) и разделить на 100, получается 90 экз. (разница в два экземпляра – из-за взятого упрощенного процента 0,1, на самом деле норматив на недостачу при стоимости документа в 20 рублей будет 0,098, согласно таблице В.В. Шилова).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Допустимый размер недостачи составляет в денежном выражении 90 умножить на 20, получим 1800 рублей. То есть при выданных 90 000 экземплярах недостача 90 экземпляров на сумму 1 800 рублей считается нормой и списывается без вопросов, но на все, что сверх этих показателей, необходимо представить объяснительную записку, а решение о дальнейшем списании или возмещении принадлежит комиссии по проверке фонда.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lastRenderedPageBreak/>
        <w:t xml:space="preserve">Существенным и достаточно методологическим является замечание, которое находим в рекомендации В.В. Шилова: </w:t>
      </w:r>
      <w:proofErr w:type="gramStart"/>
      <w:r w:rsidRPr="0089478C">
        <w:rPr>
          <w:rFonts w:ascii="Times New Roman" w:eastAsia="Times New Roman" w:hAnsi="Times New Roman" w:cs="Times New Roman"/>
          <w:color w:val="000000"/>
          <w:shd w:val="clear" w:color="auto" w:fill="FFFFFF"/>
          <w:lang w:eastAsia="ru-RU"/>
        </w:rPr>
        <w:t>“Полагаем, что издания с достаточно высокой ценой по определению не могут войти в число пропавших по неизвестным причинам, так как должны находиться под особым наблюдением библиотекаря (на особом режиме хранения и доступа)” (см.: Библиотека и закон.</w:t>
      </w:r>
      <w:proofErr w:type="gramEnd"/>
      <w:r w:rsidRPr="0089478C">
        <w:rPr>
          <w:rFonts w:ascii="Times New Roman" w:eastAsia="Times New Roman" w:hAnsi="Times New Roman" w:cs="Times New Roman"/>
          <w:color w:val="000000"/>
          <w:shd w:val="clear" w:color="auto" w:fill="FFFFFF"/>
          <w:lang w:eastAsia="ru-RU"/>
        </w:rPr>
        <w:t xml:space="preserve"> – </w:t>
      </w:r>
      <w:proofErr w:type="spellStart"/>
      <w:r w:rsidRPr="0089478C">
        <w:rPr>
          <w:rFonts w:ascii="Times New Roman" w:eastAsia="Times New Roman" w:hAnsi="Times New Roman" w:cs="Times New Roman"/>
          <w:color w:val="000000"/>
          <w:shd w:val="clear" w:color="auto" w:fill="FFFFFF"/>
          <w:lang w:eastAsia="ru-RU"/>
        </w:rPr>
        <w:t>Вып</w:t>
      </w:r>
      <w:proofErr w:type="spellEnd"/>
      <w:r w:rsidRPr="0089478C">
        <w:rPr>
          <w:rFonts w:ascii="Times New Roman" w:eastAsia="Times New Roman" w:hAnsi="Times New Roman" w:cs="Times New Roman"/>
          <w:color w:val="000000"/>
          <w:shd w:val="clear" w:color="auto" w:fill="FFFFFF"/>
          <w:lang w:eastAsia="ru-RU"/>
        </w:rPr>
        <w:t xml:space="preserve">. 8. – М., 2000. – </w:t>
      </w:r>
      <w:proofErr w:type="gramStart"/>
      <w:r w:rsidRPr="0089478C">
        <w:rPr>
          <w:rFonts w:ascii="Times New Roman" w:eastAsia="Times New Roman" w:hAnsi="Times New Roman" w:cs="Times New Roman"/>
          <w:color w:val="000000"/>
          <w:shd w:val="clear" w:color="auto" w:fill="FFFFFF"/>
          <w:lang w:eastAsia="ru-RU"/>
        </w:rPr>
        <w:t>С.206).</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Относительно документов</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временного хранения</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shd w:val="clear" w:color="auto" w:fill="FFFFFF"/>
          <w:lang w:eastAsia="ru-RU"/>
        </w:rPr>
        <w:t>можно сказать, что они подразделяются в школьной библиотеке на периодические издания и документы обеспечения собственно учебного процесса. Относительно хранения и списания периодики совсем недавно были рекомендации в “Технологии работы школьной библиотеки”: “Периодические издания исключаются из фондов школьных библиотек по истечении следующих сроков хранения: годовые комплекты всех газет – после двух лет хранения; журналы могут исключаться после трех–пяти лет хранения”. Конечно, и раньше было, что журнал журналу рознь, но теперь в условиях дефицита подписки вполне вероятен пересмотр хранения</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b/>
          <w:bCs/>
          <w:color w:val="000000"/>
          <w:shd w:val="clear" w:color="auto" w:fill="FFFFFF"/>
          <w:lang w:eastAsia="ru-RU"/>
        </w:rPr>
        <w:t>каждого отдельного номера</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shd w:val="clear" w:color="auto" w:fill="FFFFFF"/>
          <w:lang w:eastAsia="ru-RU"/>
        </w:rPr>
        <w:t>журнала или газеты.</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Документы обеспечения учебного процесса в школьной библиотеке очень многообразны: рабочие тетради, плакаты, таблицы, репродукции, брошюры местных издательств органов образования, </w:t>
      </w:r>
      <w:proofErr w:type="spellStart"/>
      <w:proofErr w:type="gramStart"/>
      <w:r w:rsidRPr="0089478C">
        <w:rPr>
          <w:rFonts w:ascii="Times New Roman" w:eastAsia="Times New Roman" w:hAnsi="Times New Roman" w:cs="Times New Roman"/>
          <w:color w:val="000000"/>
          <w:shd w:val="clear" w:color="auto" w:fill="FFFFFF"/>
          <w:lang w:eastAsia="ru-RU"/>
        </w:rPr>
        <w:t>документы-информация</w:t>
      </w:r>
      <w:proofErr w:type="spellEnd"/>
      <w:proofErr w:type="gramEnd"/>
      <w:r w:rsidRPr="0089478C">
        <w:rPr>
          <w:rFonts w:ascii="Times New Roman" w:eastAsia="Times New Roman" w:hAnsi="Times New Roman" w:cs="Times New Roman"/>
          <w:color w:val="000000"/>
          <w:shd w:val="clear" w:color="auto" w:fill="FFFFFF"/>
          <w:lang w:eastAsia="ru-RU"/>
        </w:rPr>
        <w:t xml:space="preserve"> инновационного характера, методические разработки и пособия, программы по учебным предметам и др. И по срокам хранения они могут сильно разнится. Если рабочие тетради и плакаты можно смело списывать, не дожидаясь окончания года, то намного сложнее с учебными программами и методическими разработками. Поскольку, как правило, в библиотеку они поступают централизованно, то и вопрос о сроках хранения должен решаться методистом органа образования при условии консультаций с наиболее опытными библиотекарями.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lang w:eastAsia="ru-RU"/>
        </w:rPr>
        <w:t>^ </w:t>
      </w:r>
      <w:proofErr w:type="gramStart"/>
      <w:r w:rsidRPr="0089478C">
        <w:rPr>
          <w:rFonts w:ascii="Times New Roman" w:eastAsia="Times New Roman" w:hAnsi="Times New Roman" w:cs="Times New Roman"/>
          <w:b/>
          <w:bCs/>
          <w:color w:val="000000"/>
          <w:lang w:eastAsia="ru-RU"/>
        </w:rPr>
        <w:t>О проверке фонда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Положения инструкции по проверке фонда не были никак дополнены </w:t>
      </w:r>
      <w:proofErr w:type="spellStart"/>
      <w:r w:rsidRPr="0089478C">
        <w:rPr>
          <w:rFonts w:ascii="Times New Roman" w:eastAsia="Times New Roman" w:hAnsi="Times New Roman" w:cs="Times New Roman"/>
          <w:color w:val="000000"/>
          <w:shd w:val="clear" w:color="auto" w:fill="FFFFFF"/>
          <w:lang w:eastAsia="ru-RU"/>
        </w:rPr>
        <w:t>ЦБИКом</w:t>
      </w:r>
      <w:proofErr w:type="spellEnd"/>
      <w:r w:rsidRPr="0089478C">
        <w:rPr>
          <w:rFonts w:ascii="Times New Roman" w:eastAsia="Times New Roman" w:hAnsi="Times New Roman" w:cs="Times New Roman"/>
          <w:color w:val="000000"/>
          <w:shd w:val="clear" w:color="auto" w:fill="FFFFFF"/>
          <w:lang w:eastAsia="ru-RU"/>
        </w:rPr>
        <w:t>, поскольку содержат общеизвестные истины, – в частности, что фонды библиотек до 100 тыс. учетных единиц (куда входят школьные библиотеки) проверяются один раз в 5 лет, а проверка библиотечного фонда или его части при смене руководителя библиотеки приравнивается к очередному сроку.</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В Инструкции говорится о том, что “методика проведения проверки фондов в библиотеках регламентируется инструктивно-методической и технологической документацией </w:t>
      </w:r>
      <w:proofErr w:type="spellStart"/>
      <w:r w:rsidRPr="0089478C">
        <w:rPr>
          <w:rFonts w:ascii="Times New Roman" w:eastAsia="Times New Roman" w:hAnsi="Times New Roman" w:cs="Times New Roman"/>
          <w:color w:val="000000"/>
          <w:shd w:val="clear" w:color="auto" w:fill="FFFFFF"/>
          <w:lang w:eastAsia="ru-RU"/>
        </w:rPr>
        <w:t>внутрибиблиотечного</w:t>
      </w:r>
      <w:proofErr w:type="spellEnd"/>
      <w:r w:rsidRPr="0089478C">
        <w:rPr>
          <w:rFonts w:ascii="Times New Roman" w:eastAsia="Times New Roman" w:hAnsi="Times New Roman" w:cs="Times New Roman"/>
          <w:color w:val="000000"/>
          <w:shd w:val="clear" w:color="auto" w:fill="FFFFFF"/>
          <w:lang w:eastAsia="ru-RU"/>
        </w:rPr>
        <w:t xml:space="preserve"> (</w:t>
      </w:r>
      <w:proofErr w:type="spellStart"/>
      <w:r w:rsidRPr="0089478C">
        <w:rPr>
          <w:rFonts w:ascii="Times New Roman" w:eastAsia="Times New Roman" w:hAnsi="Times New Roman" w:cs="Times New Roman"/>
          <w:color w:val="000000"/>
          <w:shd w:val="clear" w:color="auto" w:fill="FFFFFF"/>
          <w:lang w:eastAsia="ru-RU"/>
        </w:rPr>
        <w:t>межотдельского</w:t>
      </w:r>
      <w:proofErr w:type="spellEnd"/>
      <w:r w:rsidRPr="0089478C">
        <w:rPr>
          <w:rFonts w:ascii="Times New Roman" w:eastAsia="Times New Roman" w:hAnsi="Times New Roman" w:cs="Times New Roman"/>
          <w:color w:val="000000"/>
          <w:shd w:val="clear" w:color="auto" w:fill="FFFFFF"/>
          <w:lang w:eastAsia="ru-RU"/>
        </w:rPr>
        <w:t xml:space="preserve"> и </w:t>
      </w:r>
      <w:proofErr w:type="spellStart"/>
      <w:r w:rsidRPr="0089478C">
        <w:rPr>
          <w:rFonts w:ascii="Times New Roman" w:eastAsia="Times New Roman" w:hAnsi="Times New Roman" w:cs="Times New Roman"/>
          <w:color w:val="000000"/>
          <w:shd w:val="clear" w:color="auto" w:fill="FFFFFF"/>
          <w:lang w:eastAsia="ru-RU"/>
        </w:rPr>
        <w:t>внутриотдельского</w:t>
      </w:r>
      <w:proofErr w:type="spellEnd"/>
      <w:r w:rsidRPr="0089478C">
        <w:rPr>
          <w:rFonts w:ascii="Times New Roman" w:eastAsia="Times New Roman" w:hAnsi="Times New Roman" w:cs="Times New Roman"/>
          <w:color w:val="000000"/>
          <w:shd w:val="clear" w:color="auto" w:fill="FFFFFF"/>
          <w:lang w:eastAsia="ru-RU"/>
        </w:rPr>
        <w:t>) значения” (Указ</w:t>
      </w:r>
      <w:proofErr w:type="gramStart"/>
      <w:r w:rsidRPr="0089478C">
        <w:rPr>
          <w:rFonts w:ascii="Times New Roman" w:eastAsia="Times New Roman" w:hAnsi="Times New Roman" w:cs="Times New Roman"/>
          <w:color w:val="000000"/>
          <w:shd w:val="clear" w:color="auto" w:fill="FFFFFF"/>
          <w:lang w:eastAsia="ru-RU"/>
        </w:rPr>
        <w:t>.</w:t>
      </w:r>
      <w:proofErr w:type="gramEnd"/>
      <w:r w:rsidRPr="0089478C">
        <w:rPr>
          <w:rFonts w:ascii="Times New Roman" w:eastAsia="Times New Roman" w:hAnsi="Times New Roman" w:cs="Times New Roman"/>
          <w:color w:val="000000"/>
          <w:shd w:val="clear" w:color="auto" w:fill="FFFFFF"/>
          <w:lang w:eastAsia="ru-RU"/>
        </w:rPr>
        <w:t xml:space="preserve"> </w:t>
      </w:r>
      <w:proofErr w:type="gramStart"/>
      <w:r w:rsidRPr="0089478C">
        <w:rPr>
          <w:rFonts w:ascii="Times New Roman" w:eastAsia="Times New Roman" w:hAnsi="Times New Roman" w:cs="Times New Roman"/>
          <w:color w:val="000000"/>
          <w:shd w:val="clear" w:color="auto" w:fill="FFFFFF"/>
          <w:lang w:eastAsia="ru-RU"/>
        </w:rPr>
        <w:t>и</w:t>
      </w:r>
      <w:proofErr w:type="gramEnd"/>
      <w:r w:rsidRPr="0089478C">
        <w:rPr>
          <w:rFonts w:ascii="Times New Roman" w:eastAsia="Times New Roman" w:hAnsi="Times New Roman" w:cs="Times New Roman"/>
          <w:color w:val="000000"/>
          <w:shd w:val="clear" w:color="auto" w:fill="FFFFFF"/>
          <w:lang w:eastAsia="ru-RU"/>
        </w:rPr>
        <w:t xml:space="preserve">зд. – С.251). Здесь </w:t>
      </w:r>
      <w:proofErr w:type="gramStart"/>
      <w:r w:rsidRPr="0089478C">
        <w:rPr>
          <w:rFonts w:ascii="Times New Roman" w:eastAsia="Times New Roman" w:hAnsi="Times New Roman" w:cs="Times New Roman"/>
          <w:color w:val="000000"/>
          <w:shd w:val="clear" w:color="auto" w:fill="FFFFFF"/>
          <w:lang w:eastAsia="ru-RU"/>
        </w:rPr>
        <w:t>следует особо оговорится</w:t>
      </w:r>
      <w:proofErr w:type="gramEnd"/>
      <w:r w:rsidRPr="0089478C">
        <w:rPr>
          <w:rFonts w:ascii="Times New Roman" w:eastAsia="Times New Roman" w:hAnsi="Times New Roman" w:cs="Times New Roman"/>
          <w:color w:val="000000"/>
          <w:shd w:val="clear" w:color="auto" w:fill="FFFFFF"/>
          <w:lang w:eastAsia="ru-RU"/>
        </w:rPr>
        <w:t>, что в “Технологии работы школьной библиотеки” подробно описано несколько способов капитальной проверки фонда, но осталась неосвещенной в настоящее время методика частичной, выборочной проверки для более быстрого решения вопроса смены работников библиотеки.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В практике школьных библиотек все реже встречается проверка фонда, проводимая по всем библиотечным правилам. Объясняется это большой подготовительной работой к проверке, необходимостью закрытия библиотеки и невозможностью уложить проверку в </w:t>
      </w:r>
      <w:proofErr w:type="gramStart"/>
      <w:r w:rsidRPr="0089478C">
        <w:rPr>
          <w:rFonts w:ascii="Times New Roman" w:eastAsia="Times New Roman" w:hAnsi="Times New Roman" w:cs="Times New Roman"/>
          <w:color w:val="000000"/>
          <w:shd w:val="clear" w:color="auto" w:fill="FFFFFF"/>
          <w:lang w:eastAsia="ru-RU"/>
        </w:rPr>
        <w:t>две недели, условно требуемых</w:t>
      </w:r>
      <w:proofErr w:type="gramEnd"/>
      <w:r w:rsidRPr="0089478C">
        <w:rPr>
          <w:rFonts w:ascii="Times New Roman" w:eastAsia="Times New Roman" w:hAnsi="Times New Roman" w:cs="Times New Roman"/>
          <w:color w:val="000000"/>
          <w:shd w:val="clear" w:color="auto" w:fill="FFFFFF"/>
          <w:lang w:eastAsia="ru-RU"/>
        </w:rPr>
        <w:t xml:space="preserve"> для увольняемого сотрудника и рядом других всевозможных причин. Поэтому все чаще проводится даже при смене материально ответственного лица выборочная проверка особо ценных изданий. Согласие на проверку такого рода сотрудника, принимающего фонд, обязательно.</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Методика выборочной проверки основывается на решении проблем:</w:t>
      </w:r>
      <w:r w:rsidRPr="0089478C">
        <w:rPr>
          <w:rFonts w:ascii="Times New Roman" w:eastAsia="Times New Roman" w:hAnsi="Times New Roman" w:cs="Times New Roman"/>
          <w:color w:val="000000"/>
          <w:lang w:eastAsia="ru-RU"/>
        </w:rPr>
        <w:br/>
      </w:r>
    </w:p>
    <w:p w:rsidR="0089478C" w:rsidRPr="0089478C" w:rsidRDefault="0089478C" w:rsidP="0089478C">
      <w:pPr>
        <w:numPr>
          <w:ilvl w:val="1"/>
          <w:numId w:val="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все ли поступившие в библиотеку ценные документы были учтены и запущены библиотекарем в фонд; </w:t>
      </w:r>
    </w:p>
    <w:p w:rsidR="0089478C" w:rsidRPr="0089478C" w:rsidRDefault="0089478C" w:rsidP="0089478C">
      <w:pPr>
        <w:numPr>
          <w:ilvl w:val="1"/>
          <w:numId w:val="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имеются ли ценные документы, пропавшие по неизвестным причинам, и каково их количество; </w:t>
      </w:r>
    </w:p>
    <w:p w:rsidR="0089478C" w:rsidRPr="0089478C" w:rsidRDefault="0089478C" w:rsidP="0089478C">
      <w:pPr>
        <w:numPr>
          <w:ilvl w:val="1"/>
          <w:numId w:val="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lastRenderedPageBreak/>
        <w:br/>
      </w:r>
      <w:proofErr w:type="gramStart"/>
      <w:r w:rsidRPr="0089478C">
        <w:rPr>
          <w:rFonts w:ascii="Times New Roman" w:eastAsia="Times New Roman" w:hAnsi="Times New Roman" w:cs="Times New Roman"/>
          <w:color w:val="000000"/>
          <w:lang w:eastAsia="ru-RU"/>
        </w:rPr>
        <w:t>имеется ли в перечне недостающих документов тенденция к определенному виду изданий, определенного содержания, или список пропавшего хаотичен.</w:t>
      </w:r>
      <w:proofErr w:type="gramEnd"/>
    </w:p>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Для выяснения первого положения необходимо сверить счета, акты, накладные, т.е. все сопроводительные документы с записями в инвентарную книгу. Достаточно сверить 10 сопроводительных документов поступлений за </w:t>
      </w:r>
      <w:proofErr w:type="gramStart"/>
      <w:r w:rsidRPr="0089478C">
        <w:rPr>
          <w:rFonts w:ascii="Times New Roman" w:eastAsia="Times New Roman" w:hAnsi="Times New Roman" w:cs="Times New Roman"/>
          <w:color w:val="000000"/>
          <w:shd w:val="clear" w:color="auto" w:fill="FFFFFF"/>
          <w:lang w:eastAsia="ru-RU"/>
        </w:rPr>
        <w:t>последний</w:t>
      </w:r>
      <w:proofErr w:type="gramEnd"/>
      <w:r w:rsidRPr="0089478C">
        <w:rPr>
          <w:rFonts w:ascii="Times New Roman" w:eastAsia="Times New Roman" w:hAnsi="Times New Roman" w:cs="Times New Roman"/>
          <w:color w:val="000000"/>
          <w:shd w:val="clear" w:color="auto" w:fill="FFFFFF"/>
          <w:lang w:eastAsia="ru-RU"/>
        </w:rPr>
        <w:t xml:space="preserve"> год-два (при наличии в них ценных изданий), чтобы убедиться в добросовестности библиотекаря. Необходимо просмотреть “Тетрадь учета изданий, принятых от читателей взамен утерянных”. </w:t>
      </w:r>
      <w:proofErr w:type="gramStart"/>
      <w:r w:rsidRPr="0089478C">
        <w:rPr>
          <w:rFonts w:ascii="Times New Roman" w:eastAsia="Times New Roman" w:hAnsi="Times New Roman" w:cs="Times New Roman"/>
          <w:color w:val="000000"/>
          <w:shd w:val="clear" w:color="auto" w:fill="FFFFFF"/>
          <w:lang w:eastAsia="ru-RU"/>
        </w:rPr>
        <w:t>Опытные библиотекари стараются взамен утерянного получить от читателей достаточно ценные по содержанию и дорогостоящие издания.</w:t>
      </w:r>
      <w:proofErr w:type="gramEnd"/>
      <w:r w:rsidRPr="0089478C">
        <w:rPr>
          <w:rFonts w:ascii="Times New Roman" w:eastAsia="Times New Roman" w:hAnsi="Times New Roman" w:cs="Times New Roman"/>
          <w:color w:val="000000"/>
          <w:shd w:val="clear" w:color="auto" w:fill="FFFFFF"/>
          <w:lang w:eastAsia="ru-RU"/>
        </w:rPr>
        <w:t xml:space="preserve"> Необходимо проверить, внесены ли они в инвентарную книгу. Все ценные издания, выявленные при сверках, проверяются на наличие в библиотеке. Они могут быть либо выданы читателям, либо находятся на полке, либо они пропали по неизвестным причинам. Если у библиотекаря имеется картотека особо ценных изданий, что характеризует его только с положительной стороны и может быть в дальнейшем учтено комиссией по списанию, то поиски издания не займут много времени, поскольку, как правило, хранятся в закрываемых шкафах или стеллажах и помещениях, недоступных читателям.</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Выдача читателю ценного издания считается действительной только при наличии его росписи в читательском формуляре или на книжном формуляре. Выявляется количество и качество отсутствующих изданий. Здесь возникает вопрос, много или мало не хватает, если, например, было проверено наличие 100 ценных изданий и не хватает 10. На наш взгляд, это очень много.</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proofErr w:type="gramStart"/>
      <w:r w:rsidRPr="0089478C">
        <w:rPr>
          <w:rFonts w:ascii="Times New Roman" w:eastAsia="Times New Roman" w:hAnsi="Times New Roman" w:cs="Times New Roman"/>
          <w:color w:val="000000"/>
          <w:shd w:val="clear" w:color="auto" w:fill="FFFFFF"/>
          <w:lang w:eastAsia="ru-RU"/>
        </w:rPr>
        <w:t>Недостающие издания изучаются комиссией на предмет выявления тенденции, т.е. пропали ли книги или альбомы живописи, справочно-энциклопедического характера, издания дорогостоящей серии, красочные издания по домоводству и кулинарии и т. д.</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Если тенденции не обнаружено, количество пропавшего не более 3, а библиотекарь может хоть как-то объяснить пропажу издания, можно и нужно, на наш взгляд, принять решение комиссии о списании данных изданий</w:t>
      </w:r>
      <w:proofErr w:type="gramEnd"/>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Поскольку хищению подвергаются в основном новые издания, а они выборочно проверены на наличие, правомочно осуществить сдачу–прием фонда в цифровом исчислении, проходящем в книге суммарного учета библиотеки. Идеальный вариант, когда количество и стоимость фонда не разнятся с показателями бухгалтерии. Если такое явление имеет место быть (как правило, показатели бухгалтерии превышают библиотечные показатели) необходимо выяснить все ли старые акты на списание, хотя бы акты на большие суммы, прошли через бухгалтерию. В случае расхождения цифр следует принять компромиссное решение по количеству и стоимости сдаваемого и принимаемого фонда. Выборочная проверка завершается составлением акта с объяснительной запиской и списком отсутствующих изданий.</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lang w:eastAsia="ru-RU"/>
        </w:rPr>
        <w:t>^ </w:t>
      </w:r>
      <w:proofErr w:type="gramStart"/>
      <w:r w:rsidRPr="0089478C">
        <w:rPr>
          <w:rFonts w:ascii="Times New Roman" w:eastAsia="Times New Roman" w:hAnsi="Times New Roman" w:cs="Times New Roman"/>
          <w:b/>
          <w:bCs/>
          <w:color w:val="000000"/>
          <w:lang w:eastAsia="ru-RU"/>
        </w:rPr>
        <w:t>Форма акта о проверке библиотечного фонда </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УТВЕРЖДАЮ</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Рассмотрено на комиссии _____________________________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по сохранности фондов (подпись лица, утвердившего акт)</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Протокол №_________ “______”______________20____г.</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от “___”___________20__г.</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Акт № 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“_____”________20____г.</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lastRenderedPageBreak/>
        <w:br/>
      </w:r>
      <w:r w:rsidRPr="0089478C">
        <w:rPr>
          <w:rFonts w:ascii="Times New Roman" w:eastAsia="Times New Roman" w:hAnsi="Times New Roman" w:cs="Times New Roman"/>
          <w:color w:val="000000"/>
          <w:shd w:val="clear" w:color="auto" w:fill="FFFFFF"/>
          <w:lang w:eastAsia="ru-RU"/>
        </w:rPr>
        <w:t>Мы, нижеподписавшиеся, председатель комиссии по проверке _______________________________________________________________________________________________________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(фамилия, имя, отчество)</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и члены комиссии*____________________________________________________________________________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_____________________________________________________________________________________________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(фамилии, имена, отчества и должности)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составили настоящий акт в том, что нами в период с “______”______________________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по “___”_______________20___г. была проведена проверка библиотечного</w:t>
      </w:r>
      <w:proofErr w:type="gramEnd"/>
      <w:r w:rsidRPr="0089478C">
        <w:rPr>
          <w:rFonts w:ascii="Times New Roman" w:eastAsia="Times New Roman" w:hAnsi="Times New Roman" w:cs="Times New Roman"/>
          <w:color w:val="000000"/>
          <w:shd w:val="clear" w:color="auto" w:fill="FFFFFF"/>
          <w:lang w:eastAsia="ru-RU"/>
        </w:rPr>
        <w:t xml:space="preserve"> </w:t>
      </w:r>
      <w:proofErr w:type="gramStart"/>
      <w:r w:rsidRPr="0089478C">
        <w:rPr>
          <w:rFonts w:ascii="Times New Roman" w:eastAsia="Times New Roman" w:hAnsi="Times New Roman" w:cs="Times New Roman"/>
          <w:color w:val="000000"/>
          <w:shd w:val="clear" w:color="auto" w:fill="FFFFFF"/>
          <w:lang w:eastAsia="ru-RU"/>
        </w:rPr>
        <w:t>фонда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___________________________________________________________________________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(наименование библиотеки или ее структурного подразделения)</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путем_________________________________________________________________ (указать способ проверки)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Проверены следующие документы:</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а) Акт предыдущей проверки фонда от ____________________________________________________________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б) Книги суммарного учета библиотечного фонда___________________________________________________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Формы индивидуального учета (указать какие) ___________________________________________________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______________________________________________________________________________________________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г) Акты списания (исключения) книг и других документов между предыдущей и настоящей проверками_____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______________________________________________________________________________________________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proofErr w:type="spellStart"/>
      <w:r w:rsidRPr="0089478C">
        <w:rPr>
          <w:rFonts w:ascii="Times New Roman" w:eastAsia="Times New Roman" w:hAnsi="Times New Roman" w:cs="Times New Roman"/>
          <w:color w:val="000000"/>
          <w:shd w:val="clear" w:color="auto" w:fill="FFFFFF"/>
          <w:lang w:eastAsia="ru-RU"/>
        </w:rPr>
        <w:t>д</w:t>
      </w:r>
      <w:proofErr w:type="spellEnd"/>
      <w:r w:rsidRPr="0089478C">
        <w:rPr>
          <w:rFonts w:ascii="Times New Roman" w:eastAsia="Times New Roman" w:hAnsi="Times New Roman" w:cs="Times New Roman"/>
          <w:color w:val="000000"/>
          <w:shd w:val="clear" w:color="auto" w:fill="FFFFFF"/>
          <w:lang w:eastAsia="ru-RU"/>
        </w:rPr>
        <w:t>) Документы, удостоверяющие выдачу книг и других документов читателям____________________________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е)</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ж)</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СНОСКА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состав комиссии</w:t>
      </w:r>
      <w:proofErr w:type="gramEnd"/>
      <w:r w:rsidRPr="0089478C">
        <w:rPr>
          <w:rFonts w:ascii="Times New Roman" w:eastAsia="Times New Roman" w:hAnsi="Times New Roman" w:cs="Times New Roman"/>
          <w:color w:val="000000"/>
          <w:shd w:val="clear" w:color="auto" w:fill="FFFFFF"/>
          <w:lang w:eastAsia="ru-RU"/>
        </w:rPr>
        <w:t xml:space="preserve"> должны входить ответственные за сохранность проверяемого фонда, </w:t>
      </w:r>
      <w:r w:rsidRPr="0089478C">
        <w:rPr>
          <w:rFonts w:ascii="Times New Roman" w:eastAsia="Times New Roman" w:hAnsi="Times New Roman" w:cs="Times New Roman"/>
          <w:color w:val="000000"/>
          <w:shd w:val="clear" w:color="auto" w:fill="FFFFFF"/>
          <w:lang w:eastAsia="ru-RU"/>
        </w:rPr>
        <w:lastRenderedPageBreak/>
        <w:t>бухгалтер или финансист.</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результате проверки документов и сверки контрольных талонов* с формами индивидуального учета, установлено</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1. По учетным документам числится:</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proofErr w:type="spellStart"/>
      <w:r w:rsidRPr="0089478C">
        <w:rPr>
          <w:rFonts w:ascii="Times New Roman" w:eastAsia="Times New Roman" w:hAnsi="Times New Roman" w:cs="Times New Roman"/>
          <w:color w:val="000000"/>
          <w:shd w:val="clear" w:color="auto" w:fill="FFFFFF"/>
          <w:lang w:eastAsia="ru-RU"/>
        </w:rPr>
        <w:t>__________________экз</w:t>
      </w:r>
      <w:proofErr w:type="spellEnd"/>
      <w:r w:rsidRPr="0089478C">
        <w:rPr>
          <w:rFonts w:ascii="Times New Roman" w:eastAsia="Times New Roman" w:hAnsi="Times New Roman" w:cs="Times New Roman"/>
          <w:color w:val="000000"/>
          <w:shd w:val="clear" w:color="auto" w:fill="FFFFFF"/>
          <w:lang w:eastAsia="ru-RU"/>
        </w:rPr>
        <w:t>. книг ___________________________________________________________АВД</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2. Имеется в наличии: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proofErr w:type="spellStart"/>
      <w:r w:rsidRPr="0089478C">
        <w:rPr>
          <w:rFonts w:ascii="Times New Roman" w:eastAsia="Times New Roman" w:hAnsi="Times New Roman" w:cs="Times New Roman"/>
          <w:color w:val="000000"/>
          <w:shd w:val="clear" w:color="auto" w:fill="FFFFFF"/>
          <w:lang w:eastAsia="ru-RU"/>
        </w:rPr>
        <w:t>___________________экз</w:t>
      </w:r>
      <w:proofErr w:type="spellEnd"/>
      <w:r w:rsidRPr="0089478C">
        <w:rPr>
          <w:rFonts w:ascii="Times New Roman" w:eastAsia="Times New Roman" w:hAnsi="Times New Roman" w:cs="Times New Roman"/>
          <w:color w:val="000000"/>
          <w:shd w:val="clear" w:color="auto" w:fill="FFFFFF"/>
          <w:lang w:eastAsia="ru-RU"/>
        </w:rPr>
        <w:t>. книг __________________________________________________________АВД</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3. Недостает**</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___________________экз</w:t>
      </w:r>
      <w:proofErr w:type="gramStart"/>
      <w:r w:rsidRPr="0089478C">
        <w:rPr>
          <w:rFonts w:ascii="Times New Roman" w:eastAsia="Times New Roman" w:hAnsi="Times New Roman" w:cs="Times New Roman"/>
          <w:color w:val="000000"/>
          <w:shd w:val="clear" w:color="auto" w:fill="FFFFFF"/>
          <w:lang w:eastAsia="ru-RU"/>
        </w:rPr>
        <w:t>.к</w:t>
      </w:r>
      <w:proofErr w:type="gramEnd"/>
      <w:r w:rsidRPr="0089478C">
        <w:rPr>
          <w:rFonts w:ascii="Times New Roman" w:eastAsia="Times New Roman" w:hAnsi="Times New Roman" w:cs="Times New Roman"/>
          <w:color w:val="000000"/>
          <w:shd w:val="clear" w:color="auto" w:fill="FFFFFF"/>
          <w:lang w:eastAsia="ru-RU"/>
        </w:rPr>
        <w:t>ниг___________________________________________________________АВД</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на общую сумму </w:t>
      </w:r>
      <w:proofErr w:type="spellStart"/>
      <w:r w:rsidRPr="0089478C">
        <w:rPr>
          <w:rFonts w:ascii="Times New Roman" w:eastAsia="Times New Roman" w:hAnsi="Times New Roman" w:cs="Times New Roman"/>
          <w:color w:val="000000"/>
          <w:shd w:val="clear" w:color="auto" w:fill="FFFFFF"/>
          <w:lang w:eastAsia="ru-RU"/>
        </w:rPr>
        <w:t>_______________________руб</w:t>
      </w:r>
      <w:proofErr w:type="spellEnd"/>
      <w:r w:rsidRPr="0089478C">
        <w:rPr>
          <w:rFonts w:ascii="Times New Roman" w:eastAsia="Times New Roman" w:hAnsi="Times New Roman" w:cs="Times New Roman"/>
          <w:color w:val="000000"/>
          <w:shd w:val="clear" w:color="auto" w:fill="FFFFFF"/>
          <w:lang w:eastAsia="ru-RU"/>
        </w:rPr>
        <w:t xml:space="preserve">. </w:t>
      </w:r>
      <w:proofErr w:type="spellStart"/>
      <w:r w:rsidRPr="0089478C">
        <w:rPr>
          <w:rFonts w:ascii="Times New Roman" w:eastAsia="Times New Roman" w:hAnsi="Times New Roman" w:cs="Times New Roman"/>
          <w:color w:val="000000"/>
          <w:shd w:val="clear" w:color="auto" w:fill="FFFFFF"/>
          <w:lang w:eastAsia="ru-RU"/>
        </w:rPr>
        <w:t>_______________________________________коп</w:t>
      </w:r>
      <w:proofErr w:type="spellEnd"/>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(сумма прописью)</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Список недостающих книг, АВД и других документов прилагается к Акту</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4. Из выданных читателям до 20_____ г. книг не возвращено </w:t>
      </w:r>
      <w:proofErr w:type="spellStart"/>
      <w:r w:rsidRPr="0089478C">
        <w:rPr>
          <w:rFonts w:ascii="Times New Roman" w:eastAsia="Times New Roman" w:hAnsi="Times New Roman" w:cs="Times New Roman"/>
          <w:color w:val="000000"/>
          <w:shd w:val="clear" w:color="auto" w:fill="FFFFFF"/>
          <w:lang w:eastAsia="ru-RU"/>
        </w:rPr>
        <w:t>_______________________________экз</w:t>
      </w:r>
      <w:proofErr w:type="spellEnd"/>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до 20_____г.______________________экз.</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5. </w:t>
      </w:r>
      <w:proofErr w:type="gramStart"/>
      <w:r w:rsidRPr="0089478C">
        <w:rPr>
          <w:rFonts w:ascii="Times New Roman" w:eastAsia="Times New Roman" w:hAnsi="Times New Roman" w:cs="Times New Roman"/>
          <w:color w:val="000000"/>
          <w:shd w:val="clear" w:color="auto" w:fill="FFFFFF"/>
          <w:lang w:eastAsia="ru-RU"/>
        </w:rPr>
        <w:t xml:space="preserve">Обнаружено неучтенных в формах индивидуального учета </w:t>
      </w:r>
      <w:proofErr w:type="spellStart"/>
      <w:r w:rsidRPr="0089478C">
        <w:rPr>
          <w:rFonts w:ascii="Times New Roman" w:eastAsia="Times New Roman" w:hAnsi="Times New Roman" w:cs="Times New Roman"/>
          <w:color w:val="000000"/>
          <w:shd w:val="clear" w:color="auto" w:fill="FFFFFF"/>
          <w:lang w:eastAsia="ru-RU"/>
        </w:rPr>
        <w:t>____________экз</w:t>
      </w:r>
      <w:proofErr w:type="spellEnd"/>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6.</w:t>
      </w:r>
      <w:proofErr w:type="gramEnd"/>
      <w:r w:rsidRPr="0089478C">
        <w:rPr>
          <w:rFonts w:ascii="Times New Roman" w:eastAsia="Times New Roman" w:hAnsi="Times New Roman" w:cs="Times New Roman"/>
          <w:color w:val="000000"/>
          <w:shd w:val="clear" w:color="auto" w:fill="FFFFFF"/>
          <w:lang w:eastAsia="ru-RU"/>
        </w:rPr>
        <w:t xml:space="preserve"> Выводы комиссии по проверке (о ведении учета, состоянии учетных документов,</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о недостающих документах, о задержанных книгах и т. п.)</w:t>
      </w:r>
      <w:r w:rsidRPr="0089478C">
        <w:rPr>
          <w:rFonts w:ascii="Times New Roman" w:eastAsia="Times New Roman" w:hAnsi="Times New Roman" w:cs="Times New Roman"/>
          <w:color w:val="000000"/>
          <w:lang w:eastAsia="ru-RU"/>
        </w:rPr>
        <w:br/>
      </w:r>
    </w:p>
    <w:p w:rsidR="0089478C" w:rsidRPr="0089478C" w:rsidRDefault="0089478C" w:rsidP="0089478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89478C">
        <w:rPr>
          <w:rFonts w:ascii="Times New Roman" w:eastAsia="Times New Roman" w:hAnsi="Times New Roman" w:cs="Times New Roman"/>
          <w:color w:val="000000"/>
          <w:lang w:eastAsia="ru-RU"/>
        </w:rPr>
        <w:br/>
        <w:t>Предложения комиссии:</w:t>
      </w:r>
    </w:p>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________________________________________________________________________________________________________________________________________________________________________________________________________________________________ Подписи: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Председатель комиссии_______________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Члены комиссии_____________________</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СНОСКА</w:t>
      </w:r>
      <w:proofErr w:type="gramStart"/>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*Е</w:t>
      </w:r>
      <w:proofErr w:type="gramEnd"/>
      <w:r w:rsidRPr="0089478C">
        <w:rPr>
          <w:rFonts w:ascii="Times New Roman" w:eastAsia="Times New Roman" w:hAnsi="Times New Roman" w:cs="Times New Roman"/>
          <w:color w:val="000000"/>
          <w:shd w:val="clear" w:color="auto" w:fill="FFFFFF"/>
          <w:lang w:eastAsia="ru-RU"/>
        </w:rPr>
        <w:t>сли иные методы проверки, то указать какие</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lang w:eastAsia="ru-RU"/>
        </w:rPr>
        <w:t>^ О материальной ответственности школьного библиотекаря</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Библиотекарь несет материальную ответственность лишь в том случае, если ущерб, причиненный </w:t>
      </w:r>
      <w:r w:rsidRPr="0089478C">
        <w:rPr>
          <w:rFonts w:ascii="Times New Roman" w:eastAsia="Times New Roman" w:hAnsi="Times New Roman" w:cs="Times New Roman"/>
          <w:color w:val="000000"/>
          <w:shd w:val="clear" w:color="auto" w:fill="FFFFFF"/>
          <w:lang w:eastAsia="ru-RU"/>
        </w:rPr>
        <w:lastRenderedPageBreak/>
        <w:t>библиотеке недостачей, вызван его противоправным действием (или бездействием) при одновременном наличии следующих обязательных условий: а) прямого действенного ущерба; б) противоправности поведения работника; в) причинной связи между действиями (или бездействием) работника и ущербом; г) вины работника в причинении ущерба своими действиями (или бездействием).</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Материальная ответственность библиотечных работников ограничена суммой среднего месячного заработка.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По общему правилу, обязанность доказать факт причинения предприятию прямого действительного ущерба, а также наличие и других указанных условий, возлагается на администрацию образовательного учреждения. Работник признается виновным, если противоправное действие совершено им умышленно или по неосторожности. Для возложения ответственности на него за ущерб правовое значение имеет любая форма вины. Однако установление умысла или неосторожности в поведении работника имеет большое значение при определении размера возмещенного ущерба. Суд может с учетом степени вины, конкретных обстоятельств и материального положения работника уменьшить размер возмещения ущерба.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Распоряжение администрации библиотеки или вышестоящего в порядке подчиненности органа должно быть сделано не позднее двух недель со дня обнаружения причиненного работником ущерба и обращено к исполнению не ранее семи дней со дня сообщения об этом работнику. Если работник не согласен с вычетом или его размером, трудовой спор по его заявлению рассматривается в порядке, предусмотренном законодательством.</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остальных случаях возмещение ущерба производится путем предъявления иска в районный (городской) суд.</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Виновные возмещают ущерб по розничным ценам. Библиотекарь возмещает ущерб, независимо от физического износа утерянных книг, по их первоначальной стоимости (т.е. той, которая проходит через документацию с переоценкой согласно коэффициентам). Взимание с библиотекарей десятикратной стоимости недопустимо в любом случае.</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целях ликвидации разночтений цитируем первоисточник – “Инструкцию об учете фонда”: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“10.5. В случае превышения утвержденного норматива утраты документов по не установленным причинам (п.5.1.2. настоящей Инструкции) принимаются меры к возмещению ущерба, при разногласиях акт передается учредителю.</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proofErr w:type="gramStart"/>
      <w:r w:rsidRPr="0089478C">
        <w:rPr>
          <w:rFonts w:ascii="Times New Roman" w:eastAsia="Times New Roman" w:hAnsi="Times New Roman" w:cs="Times New Roman"/>
          <w:color w:val="000000"/>
          <w:shd w:val="clear" w:color="auto" w:fill="FFFFFF"/>
          <w:lang w:eastAsia="ru-RU"/>
        </w:rPr>
        <w:t>Если виновные лица не установлены или суд отказал во взыскании убытков с них, то убытки от недостачи списываются на уменьшение финансирования” (см.: Библиотека и закон.</w:t>
      </w:r>
      <w:proofErr w:type="gramEnd"/>
      <w:r w:rsidRPr="0089478C">
        <w:rPr>
          <w:rFonts w:ascii="Times New Roman" w:eastAsia="Times New Roman" w:hAnsi="Times New Roman" w:cs="Times New Roman"/>
          <w:color w:val="000000"/>
          <w:shd w:val="clear" w:color="auto" w:fill="FFFFFF"/>
          <w:lang w:eastAsia="ru-RU"/>
        </w:rPr>
        <w:t xml:space="preserve"> – Вып.5. – </w:t>
      </w:r>
      <w:proofErr w:type="gramStart"/>
      <w:r w:rsidRPr="0089478C">
        <w:rPr>
          <w:rFonts w:ascii="Times New Roman" w:eastAsia="Times New Roman" w:hAnsi="Times New Roman" w:cs="Times New Roman"/>
          <w:color w:val="000000"/>
          <w:shd w:val="clear" w:color="auto" w:fill="FFFFFF"/>
          <w:lang w:eastAsia="ru-RU"/>
        </w:rPr>
        <w:t>С.251).</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Последняя рекомендация ЦБИК касается делопроизводства в организации учета фонда: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b/>
          <w:bCs/>
          <w:color w:val="000000"/>
          <w:shd w:val="clear" w:color="auto" w:fill="FFFFFF"/>
          <w:lang w:eastAsia="ru-RU"/>
        </w:rPr>
        <w:t>В соответствии с правилами организации государственного архивного дела устанавливаются следующие сроки хранения документов, обеспечивающих учет и сохранность фондов:</w:t>
      </w:r>
      <w:r w:rsidRPr="0089478C">
        <w:rPr>
          <w:rFonts w:ascii="Times New Roman" w:eastAsia="Times New Roman" w:hAnsi="Times New Roman" w:cs="Times New Roman"/>
          <w:color w:val="000000"/>
          <w:lang w:eastAsia="ru-RU"/>
        </w:rPr>
        <w:br/>
      </w:r>
    </w:p>
    <w:tbl>
      <w:tblPr>
        <w:tblW w:w="8565" w:type="dxa"/>
        <w:jc w:val="center"/>
        <w:tblCellSpacing w:w="0" w:type="dxa"/>
        <w:tblCellMar>
          <w:top w:w="105" w:type="dxa"/>
          <w:left w:w="105" w:type="dxa"/>
          <w:bottom w:w="105" w:type="dxa"/>
          <w:right w:w="105" w:type="dxa"/>
        </w:tblCellMar>
        <w:tblLook w:val="04A0"/>
      </w:tblPr>
      <w:tblGrid>
        <w:gridCol w:w="7855"/>
        <w:gridCol w:w="710"/>
      </w:tblGrid>
      <w:tr w:rsidR="0089478C" w:rsidRPr="0089478C" w:rsidTr="0089478C">
        <w:trPr>
          <w:tblCellSpacing w:w="0" w:type="dxa"/>
          <w:jc w:val="center"/>
        </w:trPr>
        <w:tc>
          <w:tcPr>
            <w:tcW w:w="7470"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t>^ Сопроводительные документы</w:t>
            </w:r>
            <w:r w:rsidRPr="0089478C">
              <w:rPr>
                <w:rFonts w:ascii="Times New Roman" w:eastAsia="Times New Roman" w:hAnsi="Times New Roman" w:cs="Times New Roman"/>
                <w:b/>
                <w:bCs/>
                <w:lang w:eastAsia="ru-RU"/>
              </w:rPr>
              <w:br/>
              <w:t>(накладные, счета, описи, списки на поступающую литературу)</w:t>
            </w:r>
          </w:p>
        </w:tc>
        <w:tc>
          <w:tcPr>
            <w:tcW w:w="675"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t>3 года</w:t>
            </w:r>
          </w:p>
        </w:tc>
      </w:tr>
      <w:tr w:rsidR="0089478C" w:rsidRPr="0089478C" w:rsidTr="0089478C">
        <w:trPr>
          <w:tblCellSpacing w:w="0" w:type="dxa"/>
          <w:jc w:val="center"/>
        </w:trPr>
        <w:tc>
          <w:tcPr>
            <w:tcW w:w="7470"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t>Приходные акты на литературу, полученную бесплатно</w:t>
            </w:r>
            <w:r w:rsidRPr="0089478C">
              <w:rPr>
                <w:rFonts w:ascii="Times New Roman" w:eastAsia="Times New Roman" w:hAnsi="Times New Roman" w:cs="Times New Roman"/>
                <w:b/>
                <w:bCs/>
                <w:lang w:eastAsia="ru-RU"/>
              </w:rPr>
              <w:br/>
              <w:t>или без сопроводительных документов</w:t>
            </w:r>
          </w:p>
        </w:tc>
        <w:tc>
          <w:tcPr>
            <w:tcW w:w="675"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t>3 года</w:t>
            </w:r>
          </w:p>
        </w:tc>
      </w:tr>
      <w:tr w:rsidR="0089478C" w:rsidRPr="0089478C" w:rsidTr="0089478C">
        <w:trPr>
          <w:tblCellSpacing w:w="0" w:type="dxa"/>
          <w:jc w:val="center"/>
        </w:trPr>
        <w:tc>
          <w:tcPr>
            <w:tcW w:w="7470"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lastRenderedPageBreak/>
              <w:t>^ Книги (тетради) учета литературы,</w:t>
            </w:r>
            <w:r w:rsidRPr="0089478C">
              <w:rPr>
                <w:rFonts w:ascii="Times New Roman" w:eastAsia="Times New Roman" w:hAnsi="Times New Roman" w:cs="Times New Roman"/>
                <w:b/>
                <w:bCs/>
                <w:lang w:eastAsia="ru-RU"/>
              </w:rPr>
              <w:br/>
              <w:t>утерянной читателями и принятой взамен</w:t>
            </w:r>
          </w:p>
        </w:tc>
        <w:tc>
          <w:tcPr>
            <w:tcW w:w="675"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lastRenderedPageBreak/>
              <w:br/>
            </w:r>
            <w:r w:rsidRPr="0089478C">
              <w:rPr>
                <w:rFonts w:ascii="Times New Roman" w:eastAsia="Times New Roman" w:hAnsi="Times New Roman" w:cs="Times New Roman"/>
                <w:b/>
                <w:bCs/>
                <w:lang w:eastAsia="ru-RU"/>
              </w:rPr>
              <w:lastRenderedPageBreak/>
              <w:t>3 года</w:t>
            </w:r>
          </w:p>
        </w:tc>
      </w:tr>
      <w:tr w:rsidR="0089478C" w:rsidRPr="0089478C" w:rsidTr="0089478C">
        <w:trPr>
          <w:tblCellSpacing w:w="0" w:type="dxa"/>
          <w:jc w:val="center"/>
        </w:trPr>
        <w:tc>
          <w:tcPr>
            <w:tcW w:w="7470"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lastRenderedPageBreak/>
              <w:br/>
            </w:r>
            <w:r w:rsidRPr="0089478C">
              <w:rPr>
                <w:rFonts w:ascii="Times New Roman" w:eastAsia="Times New Roman" w:hAnsi="Times New Roman" w:cs="Times New Roman"/>
                <w:b/>
                <w:bCs/>
                <w:lang w:eastAsia="ru-RU"/>
              </w:rPr>
              <w:t>Акты на списание книг и периодических изданий;</w:t>
            </w:r>
            <w:r w:rsidRPr="0089478C">
              <w:rPr>
                <w:rFonts w:ascii="Times New Roman" w:eastAsia="Times New Roman" w:hAnsi="Times New Roman" w:cs="Times New Roman"/>
                <w:b/>
                <w:bCs/>
                <w:lang w:eastAsia="ru-RU"/>
              </w:rPr>
              <w:br/>
              <w:t>учетные карточки; книжные формуляры списанных изданий</w:t>
            </w:r>
          </w:p>
        </w:tc>
        <w:tc>
          <w:tcPr>
            <w:tcW w:w="675"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t>10 лет</w:t>
            </w:r>
          </w:p>
        </w:tc>
      </w:tr>
    </w:tbl>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Существенное отличие от </w:t>
      </w:r>
      <w:proofErr w:type="spellStart"/>
      <w:r w:rsidRPr="0089478C">
        <w:rPr>
          <w:rFonts w:ascii="Times New Roman" w:eastAsia="Times New Roman" w:hAnsi="Times New Roman" w:cs="Times New Roman"/>
          <w:color w:val="000000"/>
          <w:shd w:val="clear" w:color="auto" w:fill="FFFFFF"/>
          <w:lang w:eastAsia="ru-RU"/>
        </w:rPr>
        <w:t>Минкультуровской</w:t>
      </w:r>
      <w:proofErr w:type="spellEnd"/>
      <w:r w:rsidRPr="0089478C">
        <w:rPr>
          <w:rFonts w:ascii="Times New Roman" w:eastAsia="Times New Roman" w:hAnsi="Times New Roman" w:cs="Times New Roman"/>
          <w:color w:val="000000"/>
          <w:shd w:val="clear" w:color="auto" w:fill="FFFFFF"/>
          <w:lang w:eastAsia="ru-RU"/>
        </w:rPr>
        <w:t xml:space="preserve"> инструкции в значительном снижении сроков хранения организационной документации (с 5 до 3 лет) и отсутствие рекомендации что-либо хранить “постоянно, до ликвидации библиотеки”, а ограничиться 10 годами. Это достаточно реалистично и практично, учитывая дефицит площадей библиотек образовательных учреждений.</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В разделе “Приложения” ЦБИК поместил ряд форм, необходимых для заполнения в школьной библиотеке:</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lang w:eastAsia="ru-RU"/>
        </w:rPr>
        <w:t>^ Приложение 8. Форма акта об исключении из библиотечного фонда документов длительного хранения</w:t>
      </w:r>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Сама форма акта принимается целиком, как и в инструкции Министерства культуры РФ, но:</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b/>
          <w:bCs/>
          <w:color w:val="000000"/>
          <w:lang w:eastAsia="ru-RU"/>
        </w:rPr>
        <w:t>^ Рекомендуется следующая форма списков выбывающих изданий:</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shd w:val="clear" w:color="auto" w:fill="FFFFFF"/>
          <w:lang w:eastAsia="ru-RU"/>
        </w:rPr>
        <w:t>а) для изданий, занесенных в инвентарные книги.</w:t>
      </w:r>
      <w:r w:rsidRPr="0089478C">
        <w:rPr>
          <w:rFonts w:ascii="Times New Roman" w:eastAsia="Times New Roman" w:hAnsi="Times New Roman" w:cs="Times New Roman"/>
          <w:color w:val="000000"/>
          <w:lang w:eastAsia="ru-RU"/>
        </w:rPr>
        <w:br/>
      </w:r>
    </w:p>
    <w:tbl>
      <w:tblPr>
        <w:tblW w:w="8580" w:type="dxa"/>
        <w:jc w:val="center"/>
        <w:tblCellSpacing w:w="0" w:type="dxa"/>
        <w:tblCellMar>
          <w:top w:w="105" w:type="dxa"/>
          <w:left w:w="105" w:type="dxa"/>
          <w:bottom w:w="105" w:type="dxa"/>
          <w:right w:w="105" w:type="dxa"/>
        </w:tblCellMar>
        <w:tblLook w:val="04A0"/>
      </w:tblPr>
      <w:tblGrid>
        <w:gridCol w:w="1719"/>
        <w:gridCol w:w="1820"/>
        <w:gridCol w:w="1685"/>
        <w:gridCol w:w="1789"/>
        <w:gridCol w:w="1567"/>
      </w:tblGrid>
      <w:tr w:rsidR="0089478C" w:rsidRPr="0089478C" w:rsidTr="0089478C">
        <w:trPr>
          <w:trHeight w:val="810"/>
          <w:tblCellSpacing w:w="0" w:type="dxa"/>
          <w:jc w:val="center"/>
        </w:trPr>
        <w:tc>
          <w:tcPr>
            <w:tcW w:w="1530"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t>^ </w:t>
            </w:r>
            <w:proofErr w:type="spellStart"/>
            <w:r w:rsidRPr="0089478C">
              <w:rPr>
                <w:rFonts w:ascii="Times New Roman" w:eastAsia="Times New Roman" w:hAnsi="Times New Roman" w:cs="Times New Roman"/>
                <w:b/>
                <w:bCs/>
                <w:lang w:eastAsia="ru-RU"/>
              </w:rPr>
              <w:t>Инвент</w:t>
            </w:r>
            <w:proofErr w:type="spellEnd"/>
            <w:r w:rsidRPr="0089478C">
              <w:rPr>
                <w:rFonts w:ascii="Times New Roman" w:eastAsia="Times New Roman" w:hAnsi="Times New Roman" w:cs="Times New Roman"/>
                <w:b/>
                <w:bCs/>
                <w:lang w:eastAsia="ru-RU"/>
              </w:rPr>
              <w:t>. Номер</w:t>
            </w:r>
          </w:p>
        </w:tc>
        <w:tc>
          <w:tcPr>
            <w:tcW w:w="1620"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t>Автор</w:t>
            </w:r>
            <w:r w:rsidRPr="0089478C">
              <w:rPr>
                <w:rFonts w:ascii="Times New Roman" w:eastAsia="Times New Roman" w:hAnsi="Times New Roman" w:cs="Times New Roman"/>
                <w:b/>
                <w:bCs/>
                <w:lang w:eastAsia="ru-RU"/>
              </w:rPr>
              <w:br/>
              <w:t>и заглавие</w:t>
            </w:r>
          </w:p>
        </w:tc>
        <w:tc>
          <w:tcPr>
            <w:tcW w:w="1500"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t>Цена</w:t>
            </w:r>
            <w:r w:rsidRPr="0089478C">
              <w:rPr>
                <w:rFonts w:ascii="Times New Roman" w:eastAsia="Times New Roman" w:hAnsi="Times New Roman" w:cs="Times New Roman"/>
                <w:b/>
                <w:bCs/>
                <w:lang w:eastAsia="ru-RU"/>
              </w:rPr>
              <w:br/>
              <w:t>руб. коп.</w:t>
            </w:r>
          </w:p>
        </w:tc>
        <w:tc>
          <w:tcPr>
            <w:tcW w:w="1500"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t>Коэффициент переоценки</w:t>
            </w:r>
          </w:p>
        </w:tc>
        <w:tc>
          <w:tcPr>
            <w:tcW w:w="1395"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t>Стоимость</w:t>
            </w:r>
            <w:r w:rsidRPr="0089478C">
              <w:rPr>
                <w:rFonts w:ascii="Times New Roman" w:eastAsia="Times New Roman" w:hAnsi="Times New Roman" w:cs="Times New Roman"/>
                <w:b/>
                <w:bCs/>
                <w:lang w:eastAsia="ru-RU"/>
              </w:rPr>
              <w:br/>
              <w:t>руб. коп.</w:t>
            </w:r>
          </w:p>
        </w:tc>
      </w:tr>
    </w:tbl>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(Разница лишь в ликвидации ненужной графы “Количество экземпляров”, несколько странной при наличии графы “Инвентарный номер”.)</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w:t>
      </w:r>
      <w:r w:rsidRPr="0089478C">
        <w:rPr>
          <w:rFonts w:ascii="Times New Roman" w:eastAsia="Times New Roman" w:hAnsi="Times New Roman" w:cs="Times New Roman"/>
          <w:b/>
          <w:bCs/>
          <w:color w:val="000000"/>
          <w:lang w:eastAsia="ru-RU"/>
        </w:rPr>
        <w:t>^ Допускается замена списка документов, подлежащих исключению, книжными формулярами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shd w:val="clear" w:color="auto" w:fill="FFFFFF"/>
          <w:lang w:eastAsia="ru-RU"/>
        </w:rPr>
        <w:t xml:space="preserve">б) для многоэкземплярных изданий, учтенных </w:t>
      </w:r>
      <w:proofErr w:type="spellStart"/>
      <w:r w:rsidRPr="0089478C">
        <w:rPr>
          <w:rFonts w:ascii="Times New Roman" w:eastAsia="Times New Roman" w:hAnsi="Times New Roman" w:cs="Times New Roman"/>
          <w:b/>
          <w:bCs/>
          <w:color w:val="000000"/>
          <w:shd w:val="clear" w:color="auto" w:fill="FFFFFF"/>
          <w:lang w:eastAsia="ru-RU"/>
        </w:rPr>
        <w:t>безынвентарным</w:t>
      </w:r>
      <w:proofErr w:type="spellEnd"/>
      <w:r w:rsidRPr="0089478C">
        <w:rPr>
          <w:rFonts w:ascii="Times New Roman" w:eastAsia="Times New Roman" w:hAnsi="Times New Roman" w:cs="Times New Roman"/>
          <w:b/>
          <w:bCs/>
          <w:color w:val="000000"/>
          <w:shd w:val="clear" w:color="auto" w:fill="FFFFFF"/>
          <w:lang w:eastAsia="ru-RU"/>
        </w:rPr>
        <w:t xml:space="preserve"> методом.</w:t>
      </w:r>
      <w:r w:rsidRPr="0089478C">
        <w:rPr>
          <w:rFonts w:ascii="Times New Roman" w:eastAsia="Times New Roman" w:hAnsi="Times New Roman" w:cs="Times New Roman"/>
          <w:color w:val="000000"/>
          <w:lang w:eastAsia="ru-RU"/>
        </w:rPr>
        <w:br/>
      </w:r>
    </w:p>
    <w:tbl>
      <w:tblPr>
        <w:tblW w:w="7740" w:type="dxa"/>
        <w:jc w:val="center"/>
        <w:tblCellSpacing w:w="0" w:type="dxa"/>
        <w:tblCellMar>
          <w:top w:w="105" w:type="dxa"/>
          <w:left w:w="105" w:type="dxa"/>
          <w:bottom w:w="105" w:type="dxa"/>
          <w:right w:w="105" w:type="dxa"/>
        </w:tblCellMar>
        <w:tblLook w:val="04A0"/>
      </w:tblPr>
      <w:tblGrid>
        <w:gridCol w:w="1483"/>
        <w:gridCol w:w="1135"/>
        <w:gridCol w:w="749"/>
        <w:gridCol w:w="1434"/>
        <w:gridCol w:w="1558"/>
        <w:gridCol w:w="1381"/>
      </w:tblGrid>
      <w:tr w:rsidR="0089478C" w:rsidRPr="0089478C" w:rsidTr="0089478C">
        <w:trPr>
          <w:trHeight w:val="1305"/>
          <w:tblCellSpacing w:w="0" w:type="dxa"/>
          <w:jc w:val="center"/>
        </w:trPr>
        <w:tc>
          <w:tcPr>
            <w:tcW w:w="1080"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proofErr w:type="spellStart"/>
            <w:r w:rsidRPr="0089478C">
              <w:rPr>
                <w:rFonts w:ascii="Times New Roman" w:eastAsia="Times New Roman" w:hAnsi="Times New Roman" w:cs="Times New Roman"/>
                <w:b/>
                <w:bCs/>
                <w:lang w:eastAsia="ru-RU"/>
              </w:rPr>
              <w:t>^Регистрац</w:t>
            </w:r>
            <w:proofErr w:type="spellEnd"/>
            <w:r w:rsidRPr="0089478C">
              <w:rPr>
                <w:rFonts w:ascii="Times New Roman" w:eastAsia="Times New Roman" w:hAnsi="Times New Roman" w:cs="Times New Roman"/>
                <w:b/>
                <w:bCs/>
                <w:lang w:eastAsia="ru-RU"/>
              </w:rPr>
              <w:t>. номер учетной карточки</w:t>
            </w:r>
          </w:p>
        </w:tc>
        <w:tc>
          <w:tcPr>
            <w:tcW w:w="825"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t>Автор</w:t>
            </w:r>
            <w:r w:rsidRPr="0089478C">
              <w:rPr>
                <w:rFonts w:ascii="Times New Roman" w:eastAsia="Times New Roman" w:hAnsi="Times New Roman" w:cs="Times New Roman"/>
                <w:b/>
                <w:bCs/>
                <w:lang w:eastAsia="ru-RU"/>
              </w:rPr>
              <w:br/>
              <w:t>и заглавие</w:t>
            </w:r>
          </w:p>
        </w:tc>
        <w:tc>
          <w:tcPr>
            <w:tcW w:w="675"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t>Цена</w:t>
            </w:r>
            <w:r w:rsidRPr="0089478C">
              <w:rPr>
                <w:rFonts w:ascii="Times New Roman" w:eastAsia="Times New Roman" w:hAnsi="Times New Roman" w:cs="Times New Roman"/>
                <w:b/>
                <w:bCs/>
                <w:lang w:eastAsia="ru-RU"/>
              </w:rPr>
              <w:br/>
              <w:t>руб.</w:t>
            </w:r>
            <w:r w:rsidRPr="0089478C">
              <w:rPr>
                <w:rFonts w:ascii="Times New Roman" w:eastAsia="Times New Roman" w:hAnsi="Times New Roman" w:cs="Times New Roman"/>
                <w:b/>
                <w:bCs/>
                <w:lang w:eastAsia="ru-RU"/>
              </w:rPr>
              <w:br/>
              <w:t>коп.</w:t>
            </w:r>
          </w:p>
        </w:tc>
        <w:tc>
          <w:tcPr>
            <w:tcW w:w="1245"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proofErr w:type="spellStart"/>
            <w:r w:rsidRPr="0089478C">
              <w:rPr>
                <w:rFonts w:ascii="Times New Roman" w:eastAsia="Times New Roman" w:hAnsi="Times New Roman" w:cs="Times New Roman"/>
                <w:b/>
                <w:bCs/>
                <w:lang w:eastAsia="ru-RU"/>
              </w:rPr>
              <w:t>Коэфф</w:t>
            </w:r>
            <w:proofErr w:type="spellEnd"/>
            <w:r w:rsidRPr="0089478C">
              <w:rPr>
                <w:rFonts w:ascii="Times New Roman" w:eastAsia="Times New Roman" w:hAnsi="Times New Roman" w:cs="Times New Roman"/>
                <w:b/>
                <w:bCs/>
                <w:lang w:eastAsia="ru-RU"/>
              </w:rPr>
              <w:t>.</w:t>
            </w:r>
            <w:r w:rsidRPr="0089478C">
              <w:rPr>
                <w:rFonts w:ascii="Times New Roman" w:eastAsia="Times New Roman" w:hAnsi="Times New Roman" w:cs="Times New Roman"/>
                <w:b/>
                <w:bCs/>
                <w:lang w:eastAsia="ru-RU"/>
              </w:rPr>
              <w:br/>
              <w:t>переоценки</w:t>
            </w:r>
          </w:p>
        </w:tc>
        <w:tc>
          <w:tcPr>
            <w:tcW w:w="1320"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t>Количество экземпляров</w:t>
            </w:r>
          </w:p>
        </w:tc>
        <w:tc>
          <w:tcPr>
            <w:tcW w:w="1320" w:type="dxa"/>
            <w:hideMark/>
          </w:tcPr>
          <w:p w:rsidR="0089478C" w:rsidRPr="0089478C" w:rsidRDefault="0089478C" w:rsidP="0089478C">
            <w:pPr>
              <w:spacing w:after="0" w:line="240" w:lineRule="auto"/>
              <w:rPr>
                <w:rFonts w:ascii="Times New Roman" w:eastAsia="Times New Roman" w:hAnsi="Times New Roman" w:cs="Times New Roman"/>
                <w:lang w:eastAsia="ru-RU"/>
              </w:rPr>
            </w:pPr>
            <w:r w:rsidRPr="0089478C">
              <w:rPr>
                <w:rFonts w:ascii="Times New Roman" w:eastAsia="Times New Roman" w:hAnsi="Times New Roman" w:cs="Times New Roman"/>
                <w:lang w:eastAsia="ru-RU"/>
              </w:rPr>
              <w:br/>
            </w:r>
            <w:r w:rsidRPr="0089478C">
              <w:rPr>
                <w:rFonts w:ascii="Times New Roman" w:eastAsia="Times New Roman" w:hAnsi="Times New Roman" w:cs="Times New Roman"/>
                <w:b/>
                <w:bCs/>
                <w:lang w:eastAsia="ru-RU"/>
              </w:rPr>
              <w:t>Стоимость</w:t>
            </w:r>
            <w:r w:rsidRPr="0089478C">
              <w:rPr>
                <w:rFonts w:ascii="Times New Roman" w:eastAsia="Times New Roman" w:hAnsi="Times New Roman" w:cs="Times New Roman"/>
                <w:b/>
                <w:bCs/>
                <w:lang w:eastAsia="ru-RU"/>
              </w:rPr>
              <w:br/>
              <w:t>руб. коп.</w:t>
            </w:r>
          </w:p>
        </w:tc>
      </w:tr>
    </w:tbl>
    <w:p w:rsidR="00083182" w:rsidRPr="0089478C" w:rsidRDefault="0089478C">
      <w:pPr>
        <w:rPr>
          <w:rFonts w:ascii="Times New Roman" w:hAnsi="Times New Roman" w:cs="Times New Roman"/>
        </w:rPr>
      </w:pP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b/>
          <w:bCs/>
          <w:color w:val="000000"/>
          <w:shd w:val="clear" w:color="auto" w:fill="FFFFFF"/>
          <w:lang w:eastAsia="ru-RU"/>
        </w:rPr>
        <w:t>Приложение 10.</w:t>
      </w:r>
      <w:r w:rsidRPr="0089478C">
        <w:rPr>
          <w:rFonts w:ascii="Times New Roman" w:eastAsia="Times New Roman" w:hAnsi="Times New Roman" w:cs="Times New Roman"/>
          <w:b/>
          <w:bCs/>
          <w:color w:val="000000"/>
          <w:lang w:eastAsia="ru-RU"/>
        </w:rPr>
        <w:t> </w:t>
      </w:r>
      <w:r w:rsidRPr="0089478C">
        <w:rPr>
          <w:rFonts w:ascii="Times New Roman" w:eastAsia="Times New Roman" w:hAnsi="Times New Roman" w:cs="Times New Roman"/>
          <w:color w:val="000000"/>
          <w:shd w:val="clear" w:color="auto" w:fill="FFFFFF"/>
          <w:lang w:eastAsia="ru-RU"/>
        </w:rPr>
        <w:t>Форма акта об исключении из фонда утерянных читателями документов и прием в фонд документов, признанных равноценными.</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Списки изданий, исключаемых из библиотечного фонда по причине утери читателями, составляются по форме, рекомендуемой к Приложению 8 “Форма акта об исключении из библиотечного фонда документов длительного хранения”.</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 xml:space="preserve">Список изданий, принятых от читателей взамен утерянных, не составляется. </w:t>
      </w:r>
      <w:proofErr w:type="gramStart"/>
      <w:r w:rsidRPr="0089478C">
        <w:rPr>
          <w:rFonts w:ascii="Times New Roman" w:eastAsia="Times New Roman" w:hAnsi="Times New Roman" w:cs="Times New Roman"/>
          <w:color w:val="000000"/>
          <w:shd w:val="clear" w:color="auto" w:fill="FFFFFF"/>
          <w:lang w:eastAsia="ru-RU"/>
        </w:rPr>
        <w:t xml:space="preserve">В “Тетради учета книг и других документов, принятых от читателей взамен утерянных”, делается запись: книги, принятые взамен утерянных, занесены в инвентарную книгу с № по №, учетные карточки многоэкземплярной литературы №№__, запись акта о приеме изданий в фонд в книге суммарного </w:t>
      </w:r>
      <w:r w:rsidRPr="0089478C">
        <w:rPr>
          <w:rFonts w:ascii="Times New Roman" w:eastAsia="Times New Roman" w:hAnsi="Times New Roman" w:cs="Times New Roman"/>
          <w:color w:val="000000"/>
          <w:shd w:val="clear" w:color="auto" w:fill="FFFFFF"/>
          <w:lang w:eastAsia="ru-RU"/>
        </w:rPr>
        <w:lastRenderedPageBreak/>
        <w:t>учета №”.</w:t>
      </w:r>
      <w:proofErr w:type="gramEnd"/>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Таким образом, подводя итог всему сказанному, констатируем:</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новая инструкция по учету фонда впервые сформулировала права и обязанности библиотекаря относительно работы с фондом;</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1) позволила более раскованно действовать при списании фонда;</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2) включила в себя и закрепила нововведения, связанные с техническим оснащением библиотек;</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3) методические рекомендации ЦБИК в полной мере отразили специфику библиотек образовательных учреждений в работе с фондом.</w:t>
      </w:r>
      <w:r w:rsidRPr="0089478C">
        <w:rPr>
          <w:rFonts w:ascii="Times New Roman" w:eastAsia="Times New Roman" w:hAnsi="Times New Roman" w:cs="Times New Roman"/>
          <w:color w:val="000000"/>
          <w:lang w:eastAsia="ru-RU"/>
        </w:rPr>
        <w:t> </w:t>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lang w:eastAsia="ru-RU"/>
        </w:rPr>
        <w:br/>
      </w:r>
      <w:r w:rsidRPr="0089478C">
        <w:rPr>
          <w:rFonts w:ascii="Times New Roman" w:eastAsia="Times New Roman" w:hAnsi="Times New Roman" w:cs="Times New Roman"/>
          <w:color w:val="000000"/>
          <w:shd w:val="clear" w:color="auto" w:fill="FFFFFF"/>
          <w:lang w:eastAsia="ru-RU"/>
        </w:rPr>
        <w:t>4) методические рекомендации ЦБИК в полной мере отразили специфику библиотек образовательных учреждений в работе с фондом.</w:t>
      </w:r>
    </w:p>
    <w:sectPr w:rsidR="00083182" w:rsidRPr="0089478C" w:rsidSect="000831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4722D"/>
    <w:multiLevelType w:val="multilevel"/>
    <w:tmpl w:val="381A8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4F01D7"/>
    <w:multiLevelType w:val="multilevel"/>
    <w:tmpl w:val="A2341C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730325"/>
    <w:multiLevelType w:val="multilevel"/>
    <w:tmpl w:val="9FF876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7E189D"/>
    <w:multiLevelType w:val="multilevel"/>
    <w:tmpl w:val="E6D0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73686C"/>
    <w:multiLevelType w:val="multilevel"/>
    <w:tmpl w:val="8780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478C"/>
    <w:rsid w:val="00083182"/>
    <w:rsid w:val="00365160"/>
    <w:rsid w:val="008947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1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9478C"/>
  </w:style>
  <w:style w:type="character" w:customStyle="1" w:styleId="butback">
    <w:name w:val="butback"/>
    <w:basedOn w:val="a0"/>
    <w:rsid w:val="0089478C"/>
  </w:style>
  <w:style w:type="character" w:customStyle="1" w:styleId="submenu-table">
    <w:name w:val="submenu-table"/>
    <w:basedOn w:val="a0"/>
    <w:rsid w:val="0089478C"/>
  </w:style>
</w:styles>
</file>

<file path=word/webSettings.xml><?xml version="1.0" encoding="utf-8"?>
<w:webSettings xmlns:r="http://schemas.openxmlformats.org/officeDocument/2006/relationships" xmlns:w="http://schemas.openxmlformats.org/wordprocessingml/2006/main">
  <w:divs>
    <w:div w:id="85257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6566</Words>
  <Characters>37430</Characters>
  <Application>Microsoft Office Word</Application>
  <DocSecurity>0</DocSecurity>
  <Lines>311</Lines>
  <Paragraphs>87</Paragraphs>
  <ScaleCrop>false</ScaleCrop>
  <Company/>
  <LinksUpToDate>false</LinksUpToDate>
  <CharactersWithSpaces>43909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2015-12-11T07:32:00Z</dcterms:created>
  <dcterms:modified xsi:type="dcterms:W3CDTF">2015-12-11T07:33:00Z</dcterms:modified>
</cp:coreProperties>
</file>